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8322F63" w14:textId="77777777" w:rsidR="002161E9" w:rsidRPr="00DB56C8" w:rsidRDefault="002161E9" w:rsidP="002161E9">
      <w:pPr>
        <w:pStyle w:val="BodyText"/>
        <w:rPr>
          <w:b/>
          <w:sz w:val="60"/>
          <w:szCs w:val="60"/>
        </w:rPr>
      </w:pPr>
    </w:p>
    <w:p w14:paraId="2850C3DB" w14:textId="77777777" w:rsidR="008B3018" w:rsidRPr="00B75AF6" w:rsidRDefault="008B3018" w:rsidP="0050384D">
      <w:pPr>
        <w:pStyle w:val="BodyText"/>
        <w:spacing w:line="240" w:lineRule="auto"/>
        <w:jc w:val="center"/>
        <w:rPr>
          <w:b/>
          <w:sz w:val="40"/>
          <w:szCs w:val="40"/>
        </w:rPr>
      </w:pPr>
      <w:r w:rsidRPr="00B75AF6">
        <w:rPr>
          <w:b/>
          <w:sz w:val="40"/>
          <w:szCs w:val="40"/>
        </w:rPr>
        <w:t xml:space="preserve">Wallowa </w:t>
      </w:r>
      <w:r w:rsidR="002161E9" w:rsidRPr="00B75AF6">
        <w:rPr>
          <w:b/>
          <w:sz w:val="40"/>
          <w:szCs w:val="40"/>
        </w:rPr>
        <w:t>Atlas</w:t>
      </w:r>
      <w:r w:rsidR="002F31A0" w:rsidRPr="00B75AF6">
        <w:rPr>
          <w:b/>
          <w:sz w:val="40"/>
          <w:szCs w:val="40"/>
        </w:rPr>
        <w:t xml:space="preserve"> </w:t>
      </w:r>
    </w:p>
    <w:p w14:paraId="3D7668B3" w14:textId="391821FD" w:rsidR="002161E9" w:rsidRPr="00B75AF6" w:rsidRDefault="002161E9" w:rsidP="0050384D">
      <w:pPr>
        <w:pStyle w:val="BodyText"/>
        <w:spacing w:line="240" w:lineRule="auto"/>
        <w:jc w:val="center"/>
        <w:rPr>
          <w:b/>
          <w:sz w:val="40"/>
          <w:szCs w:val="40"/>
        </w:rPr>
      </w:pPr>
      <w:r w:rsidRPr="00B75AF6">
        <w:rPr>
          <w:b/>
          <w:sz w:val="40"/>
          <w:szCs w:val="40"/>
        </w:rPr>
        <w:t xml:space="preserve">Implementation </w:t>
      </w:r>
      <w:r w:rsidR="007C2176" w:rsidRPr="00B75AF6">
        <w:rPr>
          <w:b/>
          <w:sz w:val="40"/>
          <w:szCs w:val="40"/>
        </w:rPr>
        <w:t>Guidelines</w:t>
      </w:r>
      <w:r w:rsidR="002F31A0" w:rsidRPr="00B75AF6">
        <w:rPr>
          <w:b/>
          <w:sz w:val="40"/>
          <w:szCs w:val="40"/>
        </w:rPr>
        <w:t xml:space="preserve"> </w:t>
      </w:r>
    </w:p>
    <w:p w14:paraId="1DE85C77" w14:textId="083E2461" w:rsidR="002161E9" w:rsidRDefault="00B501B8" w:rsidP="00B501B8">
      <w:pPr>
        <w:pStyle w:val="BodyText"/>
        <w:jc w:val="center"/>
        <w:rPr>
          <w:b/>
          <w:sz w:val="60"/>
          <w:szCs w:val="60"/>
        </w:rPr>
      </w:pPr>
      <w:r>
        <w:rPr>
          <w:b/>
          <w:noProof/>
          <w:sz w:val="60"/>
          <w:szCs w:val="60"/>
          <w:lang w:eastAsia="en-US"/>
        </w:rPr>
        <w:drawing>
          <wp:inline distT="0" distB="0" distL="0" distR="0" wp14:anchorId="3104D715" wp14:editId="75EC1CD1">
            <wp:extent cx="4632277" cy="5907240"/>
            <wp:effectExtent l="0" t="0" r="0" b="114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ier1subwatersheds.pdf"/>
                    <pic:cNvPicPr/>
                  </pic:nvPicPr>
                  <pic:blipFill>
                    <a:blip r:embed="rId8">
                      <a:extLst>
                        <a:ext uri="{28A0092B-C50C-407E-A947-70E740481C1C}">
                          <a14:useLocalDpi xmlns:a14="http://schemas.microsoft.com/office/drawing/2010/main" val="0"/>
                        </a:ext>
                      </a:extLst>
                    </a:blip>
                    <a:stretch>
                      <a:fillRect/>
                    </a:stretch>
                  </pic:blipFill>
                  <pic:spPr>
                    <a:xfrm>
                      <a:off x="0" y="0"/>
                      <a:ext cx="4641315" cy="5918766"/>
                    </a:xfrm>
                    <a:prstGeom prst="rect">
                      <a:avLst/>
                    </a:prstGeom>
                  </pic:spPr>
                </pic:pic>
              </a:graphicData>
            </a:graphic>
          </wp:inline>
        </w:drawing>
      </w:r>
    </w:p>
    <w:p w14:paraId="7630020B" w14:textId="77777777" w:rsidR="002161E9" w:rsidRDefault="002161E9" w:rsidP="002161E9">
      <w:pPr>
        <w:spacing w:before="120"/>
        <w:ind w:left="2261" w:right="432" w:hanging="850"/>
        <w:rPr>
          <w:b/>
          <w:sz w:val="60"/>
          <w:szCs w:val="60"/>
        </w:rPr>
      </w:pPr>
      <w:r>
        <w:rPr>
          <w:b/>
          <w:sz w:val="60"/>
          <w:szCs w:val="60"/>
        </w:rPr>
        <w:br w:type="page"/>
      </w:r>
    </w:p>
    <w:p w14:paraId="2ACB5569" w14:textId="77777777" w:rsidR="0004324A" w:rsidRDefault="0004324A" w:rsidP="002161E9">
      <w:pPr>
        <w:pStyle w:val="BodyText"/>
        <w:jc w:val="center"/>
        <w:rPr>
          <w:b/>
          <w:sz w:val="60"/>
          <w:szCs w:val="60"/>
        </w:rPr>
      </w:pPr>
    </w:p>
    <w:p w14:paraId="559868E5" w14:textId="77777777" w:rsidR="002161E9" w:rsidRDefault="002161E9" w:rsidP="002161E9">
      <w:pPr>
        <w:pStyle w:val="BodyText"/>
        <w:jc w:val="center"/>
        <w:rPr>
          <w:b/>
          <w:sz w:val="60"/>
          <w:szCs w:val="60"/>
        </w:rPr>
      </w:pPr>
      <w:r>
        <w:rPr>
          <w:b/>
          <w:sz w:val="60"/>
          <w:szCs w:val="60"/>
        </w:rPr>
        <w:t xml:space="preserve">Atlas </w:t>
      </w:r>
      <w:r w:rsidR="00B6522C">
        <w:rPr>
          <w:b/>
          <w:sz w:val="60"/>
          <w:szCs w:val="60"/>
        </w:rPr>
        <w:t>Partners</w:t>
      </w:r>
    </w:p>
    <w:p w14:paraId="52FD0B88" w14:textId="77777777" w:rsidR="002161E9" w:rsidRPr="00DB56C8" w:rsidRDefault="002161E9" w:rsidP="002161E9">
      <w:pPr>
        <w:pStyle w:val="BodyText"/>
        <w:jc w:val="center"/>
        <w:rPr>
          <w:b/>
          <w:sz w:val="60"/>
          <w:szCs w:val="60"/>
        </w:rPr>
      </w:pPr>
    </w:p>
    <w:p w14:paraId="50B0414A" w14:textId="7E1A665F" w:rsidR="002161E9" w:rsidRDefault="002161E9" w:rsidP="002161E9">
      <w:pPr>
        <w:pStyle w:val="BodyText"/>
        <w:rPr>
          <w:noProof/>
          <w:lang w:eastAsia="en-US"/>
        </w:rPr>
      </w:pPr>
      <w:r>
        <w:rPr>
          <w:b/>
          <w:noProof/>
          <w:sz w:val="60"/>
          <w:szCs w:val="60"/>
          <w:lang w:eastAsia="en-US"/>
        </w:rPr>
        <w:t xml:space="preserve">  </w:t>
      </w:r>
      <w:r>
        <w:rPr>
          <w:b/>
          <w:noProof/>
          <w:sz w:val="60"/>
          <w:szCs w:val="60"/>
          <w:lang w:eastAsia="en-US"/>
        </w:rPr>
        <w:drawing>
          <wp:inline distT="0" distB="0" distL="0" distR="0" wp14:anchorId="72A80902" wp14:editId="336E7B14">
            <wp:extent cx="1840444" cy="733239"/>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40444" cy="733239"/>
                    </a:xfrm>
                    <a:prstGeom prst="rect">
                      <a:avLst/>
                    </a:prstGeom>
                    <a:noFill/>
                  </pic:spPr>
                </pic:pic>
              </a:graphicData>
            </a:graphic>
          </wp:inline>
        </w:drawing>
      </w:r>
      <w:r>
        <w:rPr>
          <w:noProof/>
          <w:lang w:eastAsia="en-US"/>
        </w:rPr>
        <w:t xml:space="preserve">              </w:t>
      </w:r>
      <w:r>
        <w:rPr>
          <w:noProof/>
          <w:lang w:eastAsia="en-US"/>
        </w:rPr>
        <w:drawing>
          <wp:inline distT="0" distB="0" distL="0" distR="0" wp14:anchorId="17234B30" wp14:editId="40083CF1">
            <wp:extent cx="1112807" cy="886482"/>
            <wp:effectExtent l="0" t="0" r="0" b="8890"/>
            <wp:docPr id="10" name="Picture 6" descr="bpa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 name="Picture 6" descr="bpalogo.tif"/>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20648" cy="892728"/>
                    </a:xfrm>
                    <a:prstGeom prst="rect">
                      <a:avLst/>
                    </a:prstGeom>
                    <a:noFill/>
                    <a:ln>
                      <a:noFill/>
                    </a:ln>
                    <a:extLst/>
                  </pic:spPr>
                </pic:pic>
              </a:graphicData>
            </a:graphic>
          </wp:inline>
        </w:drawing>
      </w:r>
      <w:r>
        <w:rPr>
          <w:noProof/>
          <w:lang w:eastAsia="en-US"/>
        </w:rPr>
        <w:t xml:space="preserve">       </w:t>
      </w:r>
      <w:r>
        <w:rPr>
          <w:noProof/>
          <w:lang w:eastAsia="en-US"/>
        </w:rPr>
        <w:drawing>
          <wp:inline distT="0" distB="0" distL="0" distR="0" wp14:anchorId="1716AE7D" wp14:editId="5C30A915">
            <wp:extent cx="829620" cy="914400"/>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32352" cy="917411"/>
                    </a:xfrm>
                    <a:prstGeom prst="rect">
                      <a:avLst/>
                    </a:prstGeom>
                    <a:noFill/>
                  </pic:spPr>
                </pic:pic>
              </a:graphicData>
            </a:graphic>
          </wp:inline>
        </w:drawing>
      </w:r>
    </w:p>
    <w:p w14:paraId="14C58868" w14:textId="77777777" w:rsidR="00C729D3" w:rsidRDefault="00C729D3" w:rsidP="002161E9">
      <w:pPr>
        <w:pStyle w:val="BodyText"/>
      </w:pPr>
    </w:p>
    <w:p w14:paraId="790EAD0F" w14:textId="77777777" w:rsidR="002161E9" w:rsidRDefault="002161E9" w:rsidP="002161E9">
      <w:pPr>
        <w:rPr>
          <w:noProof/>
          <w:lang w:eastAsia="en-US"/>
        </w:rPr>
      </w:pPr>
      <w:r>
        <w:rPr>
          <w:noProof/>
          <w:lang w:eastAsia="en-US"/>
        </w:rPr>
        <w:t xml:space="preserve">      </w:t>
      </w:r>
      <w:r>
        <w:rPr>
          <w:noProof/>
          <w:lang w:eastAsia="en-US"/>
        </w:rPr>
        <w:drawing>
          <wp:inline distT="0" distB="0" distL="0" distR="0" wp14:anchorId="51D362E5" wp14:editId="3585C3FB">
            <wp:extent cx="1046215" cy="957532"/>
            <wp:effectExtent l="0" t="0" r="1905" b="0"/>
            <wp:docPr id="11" name="Picture 8" descr="http://ts4.mm.bing.net/th?id=H.4764751604678675&amp;pid=1.7&amp;w=142&amp;h=137&amp;c=7&amp;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1" name="Picture 8" descr="http://ts4.mm.bing.net/th?id=H.4764751604678675&amp;pid=1.7&amp;w=142&amp;h=137&amp;c=7&amp;rs=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48803" cy="959901"/>
                    </a:xfrm>
                    <a:prstGeom prst="rect">
                      <a:avLst/>
                    </a:prstGeom>
                    <a:noFill/>
                    <a:ln>
                      <a:noFill/>
                    </a:ln>
                    <a:extLst/>
                  </pic:spPr>
                </pic:pic>
              </a:graphicData>
            </a:graphic>
          </wp:inline>
        </w:drawing>
      </w:r>
      <w:r>
        <w:rPr>
          <w:noProof/>
          <w:lang w:eastAsia="en-US"/>
        </w:rPr>
        <w:t xml:space="preserve">  </w:t>
      </w:r>
      <w:r w:rsidR="00C729D3">
        <w:rPr>
          <w:noProof/>
          <w:lang w:eastAsia="en-US"/>
        </w:rPr>
        <w:t xml:space="preserve">   </w:t>
      </w:r>
      <w:r>
        <w:rPr>
          <w:noProof/>
          <w:lang w:eastAsia="en-US"/>
        </w:rPr>
        <w:t xml:space="preserve">    </w:t>
      </w:r>
      <w:r>
        <w:rPr>
          <w:noProof/>
          <w:lang w:eastAsia="en-US"/>
        </w:rPr>
        <w:drawing>
          <wp:inline distT="0" distB="0" distL="0" distR="0" wp14:anchorId="67BC5763" wp14:editId="3F715DB0">
            <wp:extent cx="1138687" cy="958970"/>
            <wp:effectExtent l="0" t="0" r="4445" b="0"/>
            <wp:docPr id="12" name="Picture 16" descr="lo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0" name="Picture 16" descr="logos.jp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38687" cy="958970"/>
                    </a:xfrm>
                    <a:prstGeom prst="rect">
                      <a:avLst/>
                    </a:prstGeom>
                    <a:noFill/>
                    <a:ln>
                      <a:noFill/>
                    </a:ln>
                    <a:extLst/>
                  </pic:spPr>
                </pic:pic>
              </a:graphicData>
            </a:graphic>
          </wp:inline>
        </w:drawing>
      </w:r>
      <w:r>
        <w:rPr>
          <w:noProof/>
          <w:lang w:eastAsia="en-US"/>
        </w:rPr>
        <w:t xml:space="preserve">  </w:t>
      </w:r>
      <w:r w:rsidR="00C729D3">
        <w:rPr>
          <w:noProof/>
          <w:lang w:eastAsia="en-US"/>
        </w:rPr>
        <w:t xml:space="preserve">       </w:t>
      </w:r>
      <w:r>
        <w:rPr>
          <w:noProof/>
          <w:lang w:eastAsia="en-US"/>
        </w:rPr>
        <w:t xml:space="preserve">  </w:t>
      </w:r>
      <w:r>
        <w:rPr>
          <w:noProof/>
          <w:lang w:eastAsia="en-US"/>
        </w:rPr>
        <w:drawing>
          <wp:inline distT="0" distB="0" distL="0" distR="0" wp14:anchorId="7B23F1EA" wp14:editId="2D049B11">
            <wp:extent cx="959935" cy="948906"/>
            <wp:effectExtent l="0" t="0" r="0" b="3810"/>
            <wp:docPr id="13" name="Picture 12" descr="US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7" name="Picture 12" descr="USFS.jpg"/>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61918" cy="950866"/>
                    </a:xfrm>
                    <a:prstGeom prst="rect">
                      <a:avLst/>
                    </a:prstGeom>
                    <a:noFill/>
                    <a:ln>
                      <a:noFill/>
                    </a:ln>
                    <a:extLst/>
                  </pic:spPr>
                </pic:pic>
              </a:graphicData>
            </a:graphic>
          </wp:inline>
        </w:drawing>
      </w:r>
      <w:r>
        <w:rPr>
          <w:noProof/>
          <w:lang w:eastAsia="en-US"/>
        </w:rPr>
        <w:t xml:space="preserve">   </w:t>
      </w:r>
      <w:r w:rsidR="00C729D3">
        <w:rPr>
          <w:noProof/>
          <w:lang w:eastAsia="en-US"/>
        </w:rPr>
        <w:t xml:space="preserve">      </w:t>
      </w:r>
      <w:r>
        <w:rPr>
          <w:noProof/>
          <w:lang w:eastAsia="en-US"/>
        </w:rPr>
        <w:drawing>
          <wp:inline distT="0" distB="0" distL="0" distR="0" wp14:anchorId="24BD94CC" wp14:editId="180223BD">
            <wp:extent cx="1017917" cy="937372"/>
            <wp:effectExtent l="0" t="0" r="0" b="0"/>
            <wp:docPr id="14" name="Picture 15" descr="lo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 name="Picture 15" descr="logos.jp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19049" cy="938415"/>
                    </a:xfrm>
                    <a:prstGeom prst="rect">
                      <a:avLst/>
                    </a:prstGeom>
                    <a:noFill/>
                    <a:ln>
                      <a:noFill/>
                    </a:ln>
                    <a:extLst/>
                  </pic:spPr>
                </pic:pic>
              </a:graphicData>
            </a:graphic>
          </wp:inline>
        </w:drawing>
      </w:r>
      <w:r w:rsidR="00C729D3">
        <w:rPr>
          <w:noProof/>
          <w:lang w:eastAsia="en-US"/>
        </w:rPr>
        <w:t xml:space="preserve"> </w:t>
      </w:r>
    </w:p>
    <w:p w14:paraId="431209E4" w14:textId="77777777" w:rsidR="00C729D3" w:rsidRDefault="00C729D3" w:rsidP="002161E9"/>
    <w:p w14:paraId="261249F8" w14:textId="1A339243" w:rsidR="002161E9" w:rsidRDefault="002161E9" w:rsidP="002161E9">
      <w:pPr>
        <w:pStyle w:val="BodyText"/>
        <w:rPr>
          <w:noProof/>
          <w:lang w:eastAsia="en-US"/>
        </w:rPr>
      </w:pPr>
      <w:r>
        <w:rPr>
          <w:noProof/>
          <w:lang w:eastAsia="en-US"/>
        </w:rPr>
        <w:t xml:space="preserve">                </w:t>
      </w:r>
      <w:r w:rsidR="00C729D3">
        <w:rPr>
          <w:noProof/>
          <w:lang w:eastAsia="en-US"/>
        </w:rPr>
        <w:t xml:space="preserve">   </w:t>
      </w:r>
      <w:r>
        <w:rPr>
          <w:noProof/>
          <w:lang w:eastAsia="en-US"/>
        </w:rPr>
        <w:t xml:space="preserve">   </w:t>
      </w:r>
      <w:r>
        <w:rPr>
          <w:noProof/>
          <w:lang w:eastAsia="en-US"/>
        </w:rPr>
        <w:drawing>
          <wp:inline distT="0" distB="0" distL="0" distR="0" wp14:anchorId="535FF24B" wp14:editId="22DF17F1">
            <wp:extent cx="1038857" cy="940279"/>
            <wp:effectExtent l="0" t="0" r="9525" b="0"/>
            <wp:docPr id="19468" name="Picture 13" descr="lo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8" name="Picture 13" descr="logos.jp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38858" cy="940280"/>
                    </a:xfrm>
                    <a:prstGeom prst="rect">
                      <a:avLst/>
                    </a:prstGeom>
                    <a:noFill/>
                    <a:ln>
                      <a:noFill/>
                    </a:ln>
                    <a:extLst/>
                  </pic:spPr>
                </pic:pic>
              </a:graphicData>
            </a:graphic>
          </wp:inline>
        </w:drawing>
      </w:r>
      <w:r>
        <w:rPr>
          <w:noProof/>
          <w:lang w:eastAsia="en-US"/>
        </w:rPr>
        <w:t xml:space="preserve">     </w:t>
      </w:r>
      <w:r w:rsidR="00C729D3">
        <w:rPr>
          <w:noProof/>
          <w:lang w:eastAsia="en-US"/>
        </w:rPr>
        <w:t xml:space="preserve">     </w:t>
      </w:r>
      <w:r>
        <w:rPr>
          <w:noProof/>
          <w:lang w:eastAsia="en-US"/>
        </w:rPr>
        <w:t xml:space="preserve">   </w:t>
      </w:r>
    </w:p>
    <w:p w14:paraId="26AC7647" w14:textId="77777777" w:rsidR="002161E9" w:rsidRDefault="002161E9" w:rsidP="002161E9">
      <w:pPr>
        <w:pStyle w:val="BodyText"/>
        <w:rPr>
          <w:noProof/>
          <w:lang w:eastAsia="en-US"/>
        </w:rPr>
      </w:pPr>
    </w:p>
    <w:p w14:paraId="41424AB3" w14:textId="477EDD9F" w:rsidR="002161E9" w:rsidRDefault="002161E9" w:rsidP="002161E9">
      <w:pPr>
        <w:pStyle w:val="BodyText"/>
      </w:pPr>
      <w:r>
        <w:rPr>
          <w:noProof/>
          <w:lang w:eastAsia="en-US"/>
        </w:rPr>
        <w:t xml:space="preserve">                </w:t>
      </w:r>
      <w:r w:rsidR="00C729D3">
        <w:rPr>
          <w:noProof/>
          <w:lang w:eastAsia="en-US"/>
        </w:rPr>
        <w:t xml:space="preserve">    </w:t>
      </w:r>
      <w:r>
        <w:rPr>
          <w:noProof/>
          <w:lang w:eastAsia="en-US"/>
        </w:rPr>
        <w:t xml:space="preserve"> </w:t>
      </w:r>
      <w:r>
        <w:rPr>
          <w:rFonts w:ascii="inherit" w:hAnsi="inherit" w:cs="Helvetica"/>
          <w:noProof/>
          <w:color w:val="008CBA"/>
          <w:lang w:eastAsia="en-US"/>
        </w:rPr>
        <w:drawing>
          <wp:inline distT="0" distB="0" distL="0" distR="0" wp14:anchorId="7F68B4B4" wp14:editId="6EE95C64">
            <wp:extent cx="2622431" cy="723691"/>
            <wp:effectExtent l="0" t="0" r="6985" b="0"/>
            <wp:docPr id="9" name="Picture 9" descr="http://www.nwcouncil.org/media/6925184/logo-nav.png">
              <a:hlinkClick xmlns:a="http://schemas.openxmlformats.org/drawingml/2006/main" r:id="rId17" tooltip="&quot;click to enlar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wcouncil.org/media/6925184/logo-nav.png">
                      <a:hlinkClick r:id="rId17" tooltip="&quot;click to enlarge&quo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22663" cy="723755"/>
                    </a:xfrm>
                    <a:prstGeom prst="rect">
                      <a:avLst/>
                    </a:prstGeom>
                    <a:noFill/>
                    <a:ln>
                      <a:noFill/>
                    </a:ln>
                  </pic:spPr>
                </pic:pic>
              </a:graphicData>
            </a:graphic>
          </wp:inline>
        </w:drawing>
      </w:r>
    </w:p>
    <w:p w14:paraId="273884C1" w14:textId="77777777" w:rsidR="002161E9" w:rsidRDefault="002161E9" w:rsidP="002161E9">
      <w:pPr>
        <w:pStyle w:val="BodyText"/>
        <w:jc w:val="center"/>
      </w:pPr>
    </w:p>
    <w:p w14:paraId="3E499DC8" w14:textId="77777777" w:rsidR="002161E9" w:rsidRDefault="002161E9" w:rsidP="002161E9">
      <w:pPr>
        <w:pStyle w:val="BodyText"/>
        <w:jc w:val="center"/>
      </w:pPr>
    </w:p>
    <w:p w14:paraId="2936C7F1" w14:textId="77777777" w:rsidR="002161E9" w:rsidRDefault="002161E9" w:rsidP="002161E9">
      <w:pPr>
        <w:pStyle w:val="BodyText"/>
        <w:jc w:val="center"/>
      </w:pPr>
    </w:p>
    <w:p w14:paraId="35A12A90" w14:textId="77777777" w:rsidR="002161E9" w:rsidRDefault="002161E9" w:rsidP="002161E9">
      <w:pPr>
        <w:pStyle w:val="BodyText"/>
        <w:jc w:val="center"/>
      </w:pPr>
    </w:p>
    <w:p w14:paraId="02EAB121" w14:textId="77777777" w:rsidR="002161E9" w:rsidRDefault="002161E9" w:rsidP="002161E9">
      <w:pPr>
        <w:pStyle w:val="BodyText"/>
        <w:jc w:val="center"/>
      </w:pPr>
    </w:p>
    <w:p w14:paraId="0099F82A" w14:textId="100B393E" w:rsidR="002161E9" w:rsidRDefault="00B501B8" w:rsidP="002161E9">
      <w:pPr>
        <w:pStyle w:val="BodyText"/>
        <w:jc w:val="center"/>
      </w:pPr>
      <w:r>
        <w:t>January</w:t>
      </w:r>
      <w:r w:rsidR="0004324A">
        <w:t xml:space="preserve">, </w:t>
      </w:r>
      <w:r w:rsidR="002D6FD5">
        <w:t>201</w:t>
      </w:r>
      <w:r>
        <w:t>9</w:t>
      </w:r>
    </w:p>
    <w:p w14:paraId="2DD20714" w14:textId="77777777" w:rsidR="002161E9" w:rsidRDefault="002161E9" w:rsidP="002161E9">
      <w:pPr>
        <w:pStyle w:val="BodyText"/>
        <w:jc w:val="center"/>
      </w:pPr>
    </w:p>
    <w:p w14:paraId="6D664DFE" w14:textId="77777777" w:rsidR="002161E9" w:rsidRDefault="002161E9">
      <w:pPr>
        <w:spacing w:after="200" w:line="276" w:lineRule="auto"/>
      </w:pPr>
      <w:r>
        <w:br w:type="page"/>
      </w:r>
    </w:p>
    <w:p w14:paraId="08CAFE21" w14:textId="77777777" w:rsidR="00786051" w:rsidRPr="00D2341C" w:rsidRDefault="00786051" w:rsidP="00786051">
      <w:pPr>
        <w:pStyle w:val="TOCHeading1"/>
        <w:rPr>
          <w:noProof/>
          <w:sz w:val="32"/>
          <w:szCs w:val="32"/>
        </w:rPr>
      </w:pPr>
      <w:r w:rsidRPr="00D2341C">
        <w:rPr>
          <w:noProof/>
          <w:sz w:val="32"/>
          <w:szCs w:val="32"/>
        </w:rPr>
        <w:lastRenderedPageBreak/>
        <w:t>Table of Contents</w:t>
      </w:r>
    </w:p>
    <w:p w14:paraId="6E83E29F" w14:textId="77777777" w:rsidR="00786051" w:rsidRDefault="00786051" w:rsidP="00786051">
      <w:pPr>
        <w:pStyle w:val="TOC1"/>
        <w:rPr>
          <w:rFonts w:asciiTheme="minorHAnsi" w:eastAsiaTheme="minorEastAsia" w:hAnsiTheme="minorHAnsi" w:cstheme="minorBidi"/>
          <w:b w:val="0"/>
          <w:lang w:eastAsia="en-US"/>
        </w:rPr>
      </w:pPr>
      <w:r w:rsidRPr="00E358D0">
        <w:rPr>
          <w:lang w:eastAsia="en-US"/>
        </w:rPr>
        <w:fldChar w:fldCharType="begin"/>
      </w:r>
      <w:r w:rsidRPr="00DD49C2">
        <w:rPr>
          <w:lang w:eastAsia="en-US"/>
        </w:rPr>
        <w:instrText xml:space="preserve"> TOC \o "1-1" \h \z \t "Heading 2,2,Heading 3,3,ES 1,1,ES 2,2,Es 3,3" </w:instrText>
      </w:r>
      <w:r w:rsidRPr="00E358D0">
        <w:rPr>
          <w:lang w:eastAsia="en-US"/>
        </w:rPr>
        <w:fldChar w:fldCharType="separate"/>
      </w:r>
      <w:hyperlink w:anchor="_Toc403114549" w:history="1">
        <w:r w:rsidRPr="00413348">
          <w:rPr>
            <w:rStyle w:val="Hyperlink"/>
          </w:rPr>
          <w:t>1</w:t>
        </w:r>
        <w:r>
          <w:rPr>
            <w:rFonts w:asciiTheme="minorHAnsi" w:eastAsiaTheme="minorEastAsia" w:hAnsiTheme="minorHAnsi" w:cstheme="minorBidi"/>
            <w:b w:val="0"/>
            <w:lang w:eastAsia="en-US"/>
          </w:rPr>
          <w:tab/>
        </w:r>
        <w:r w:rsidRPr="00413348">
          <w:rPr>
            <w:rStyle w:val="Hyperlink"/>
          </w:rPr>
          <w:t>Introduction</w:t>
        </w:r>
        <w:r>
          <w:rPr>
            <w:webHidden/>
          </w:rPr>
          <w:tab/>
        </w:r>
        <w:r>
          <w:rPr>
            <w:webHidden/>
          </w:rPr>
          <w:fldChar w:fldCharType="begin"/>
        </w:r>
        <w:r>
          <w:rPr>
            <w:webHidden/>
          </w:rPr>
          <w:instrText xml:space="preserve"> PAGEREF _Toc403114549 \h </w:instrText>
        </w:r>
        <w:r>
          <w:rPr>
            <w:webHidden/>
          </w:rPr>
        </w:r>
        <w:r>
          <w:rPr>
            <w:webHidden/>
          </w:rPr>
          <w:fldChar w:fldCharType="separate"/>
        </w:r>
        <w:r w:rsidR="008841B3">
          <w:rPr>
            <w:webHidden/>
          </w:rPr>
          <w:t>4</w:t>
        </w:r>
        <w:r>
          <w:rPr>
            <w:webHidden/>
          </w:rPr>
          <w:fldChar w:fldCharType="end"/>
        </w:r>
      </w:hyperlink>
    </w:p>
    <w:p w14:paraId="5499D529" w14:textId="77777777" w:rsidR="00786051" w:rsidRDefault="005A699C" w:rsidP="00786051">
      <w:pPr>
        <w:pStyle w:val="TOC2"/>
        <w:rPr>
          <w:rFonts w:asciiTheme="minorHAnsi" w:eastAsiaTheme="minorEastAsia" w:hAnsiTheme="minorHAnsi" w:cstheme="minorBidi"/>
          <w:noProof/>
          <w:sz w:val="22"/>
        </w:rPr>
      </w:pPr>
      <w:hyperlink w:anchor="_Toc403114550" w:history="1">
        <w:r w:rsidR="00786051" w:rsidRPr="00413348">
          <w:rPr>
            <w:rStyle w:val="Hyperlink"/>
            <w:noProof/>
          </w:rPr>
          <w:t>1.1</w:t>
        </w:r>
        <w:r w:rsidR="00786051">
          <w:rPr>
            <w:rFonts w:asciiTheme="minorHAnsi" w:eastAsiaTheme="minorEastAsia" w:hAnsiTheme="minorHAnsi" w:cstheme="minorBidi"/>
            <w:noProof/>
            <w:sz w:val="22"/>
          </w:rPr>
          <w:tab/>
        </w:r>
        <w:r w:rsidR="00786051" w:rsidRPr="00413348">
          <w:rPr>
            <w:rStyle w:val="Hyperlink"/>
            <w:noProof/>
          </w:rPr>
          <w:t>Atlas Overview</w:t>
        </w:r>
        <w:r w:rsidR="00786051">
          <w:rPr>
            <w:noProof/>
            <w:webHidden/>
          </w:rPr>
          <w:tab/>
        </w:r>
        <w:r w:rsidR="00786051">
          <w:rPr>
            <w:noProof/>
            <w:webHidden/>
          </w:rPr>
          <w:fldChar w:fldCharType="begin"/>
        </w:r>
        <w:r w:rsidR="00786051">
          <w:rPr>
            <w:noProof/>
            <w:webHidden/>
          </w:rPr>
          <w:instrText xml:space="preserve"> PAGEREF _Toc403114550 \h </w:instrText>
        </w:r>
        <w:r w:rsidR="00786051">
          <w:rPr>
            <w:noProof/>
            <w:webHidden/>
          </w:rPr>
        </w:r>
        <w:r w:rsidR="00786051">
          <w:rPr>
            <w:noProof/>
            <w:webHidden/>
          </w:rPr>
          <w:fldChar w:fldCharType="separate"/>
        </w:r>
        <w:r w:rsidR="008841B3">
          <w:rPr>
            <w:noProof/>
            <w:webHidden/>
          </w:rPr>
          <w:t>4</w:t>
        </w:r>
        <w:r w:rsidR="00786051">
          <w:rPr>
            <w:noProof/>
            <w:webHidden/>
          </w:rPr>
          <w:fldChar w:fldCharType="end"/>
        </w:r>
      </w:hyperlink>
    </w:p>
    <w:p w14:paraId="2C937936" w14:textId="77777777" w:rsidR="00786051" w:rsidRDefault="005A699C" w:rsidP="00786051">
      <w:pPr>
        <w:pStyle w:val="TOC2"/>
        <w:rPr>
          <w:rFonts w:asciiTheme="minorHAnsi" w:eastAsiaTheme="minorEastAsia" w:hAnsiTheme="minorHAnsi" w:cstheme="minorBidi"/>
          <w:noProof/>
          <w:sz w:val="22"/>
        </w:rPr>
      </w:pPr>
      <w:hyperlink w:anchor="_Toc403114551" w:history="1">
        <w:r w:rsidR="00786051" w:rsidRPr="00413348">
          <w:rPr>
            <w:rStyle w:val="Hyperlink"/>
            <w:noProof/>
          </w:rPr>
          <w:t>1.2</w:t>
        </w:r>
        <w:r w:rsidR="00786051">
          <w:rPr>
            <w:rFonts w:asciiTheme="minorHAnsi" w:eastAsiaTheme="minorEastAsia" w:hAnsiTheme="minorHAnsi" w:cstheme="minorBidi"/>
            <w:noProof/>
            <w:sz w:val="22"/>
          </w:rPr>
          <w:tab/>
        </w:r>
        <w:r w:rsidR="00882A52">
          <w:rPr>
            <w:rStyle w:val="Hyperlink"/>
            <w:noProof/>
          </w:rPr>
          <w:t>Implementation Guidelines Statement</w:t>
        </w:r>
        <w:r w:rsidR="00786051">
          <w:rPr>
            <w:noProof/>
            <w:webHidden/>
          </w:rPr>
          <w:tab/>
        </w:r>
        <w:r w:rsidR="00786051">
          <w:rPr>
            <w:noProof/>
            <w:webHidden/>
          </w:rPr>
          <w:fldChar w:fldCharType="begin"/>
        </w:r>
        <w:r w:rsidR="00786051">
          <w:rPr>
            <w:noProof/>
            <w:webHidden/>
          </w:rPr>
          <w:instrText xml:space="preserve"> PAGEREF _Toc403114551 \h </w:instrText>
        </w:r>
        <w:r w:rsidR="00786051">
          <w:rPr>
            <w:noProof/>
            <w:webHidden/>
          </w:rPr>
        </w:r>
        <w:r w:rsidR="00786051">
          <w:rPr>
            <w:noProof/>
            <w:webHidden/>
          </w:rPr>
          <w:fldChar w:fldCharType="separate"/>
        </w:r>
        <w:r w:rsidR="008841B3">
          <w:rPr>
            <w:noProof/>
            <w:webHidden/>
          </w:rPr>
          <w:t>5</w:t>
        </w:r>
        <w:r w:rsidR="00786051">
          <w:rPr>
            <w:noProof/>
            <w:webHidden/>
          </w:rPr>
          <w:fldChar w:fldCharType="end"/>
        </w:r>
      </w:hyperlink>
    </w:p>
    <w:p w14:paraId="309DD500" w14:textId="77777777" w:rsidR="00786051" w:rsidRDefault="005A699C" w:rsidP="00786051">
      <w:pPr>
        <w:pStyle w:val="TOC1"/>
        <w:rPr>
          <w:rFonts w:asciiTheme="minorHAnsi" w:eastAsiaTheme="minorEastAsia" w:hAnsiTheme="minorHAnsi" w:cstheme="minorBidi"/>
          <w:b w:val="0"/>
          <w:lang w:eastAsia="en-US"/>
        </w:rPr>
      </w:pPr>
      <w:hyperlink w:anchor="_Toc403114552" w:history="1">
        <w:r w:rsidR="00786051" w:rsidRPr="00413348">
          <w:rPr>
            <w:rStyle w:val="Hyperlink"/>
          </w:rPr>
          <w:t>2</w:t>
        </w:r>
        <w:r w:rsidR="00786051">
          <w:rPr>
            <w:rFonts w:asciiTheme="minorHAnsi" w:eastAsiaTheme="minorEastAsia" w:hAnsiTheme="minorHAnsi" w:cstheme="minorBidi"/>
            <w:b w:val="0"/>
            <w:lang w:eastAsia="en-US"/>
          </w:rPr>
          <w:tab/>
        </w:r>
        <w:r w:rsidR="00786051" w:rsidRPr="00413348">
          <w:rPr>
            <w:rStyle w:val="Hyperlink"/>
          </w:rPr>
          <w:t>Atlas Roles and Responsibilities</w:t>
        </w:r>
        <w:r w:rsidR="00786051">
          <w:rPr>
            <w:webHidden/>
          </w:rPr>
          <w:tab/>
        </w:r>
        <w:r w:rsidR="00786051">
          <w:rPr>
            <w:webHidden/>
          </w:rPr>
          <w:fldChar w:fldCharType="begin"/>
        </w:r>
        <w:r w:rsidR="00786051">
          <w:rPr>
            <w:webHidden/>
          </w:rPr>
          <w:instrText xml:space="preserve"> PAGEREF _Toc403114552 \h </w:instrText>
        </w:r>
        <w:r w:rsidR="00786051">
          <w:rPr>
            <w:webHidden/>
          </w:rPr>
        </w:r>
        <w:r w:rsidR="00786051">
          <w:rPr>
            <w:webHidden/>
          </w:rPr>
          <w:fldChar w:fldCharType="separate"/>
        </w:r>
        <w:r w:rsidR="008841B3">
          <w:rPr>
            <w:webHidden/>
          </w:rPr>
          <w:t>7</w:t>
        </w:r>
        <w:r w:rsidR="00786051">
          <w:rPr>
            <w:webHidden/>
          </w:rPr>
          <w:fldChar w:fldCharType="end"/>
        </w:r>
      </w:hyperlink>
    </w:p>
    <w:p w14:paraId="3201264F" w14:textId="680935AE" w:rsidR="00786051" w:rsidRDefault="005A699C" w:rsidP="00786051">
      <w:pPr>
        <w:pStyle w:val="TOC2"/>
        <w:rPr>
          <w:rFonts w:asciiTheme="minorHAnsi" w:eastAsiaTheme="minorEastAsia" w:hAnsiTheme="minorHAnsi" w:cstheme="minorBidi"/>
          <w:noProof/>
          <w:sz w:val="22"/>
        </w:rPr>
      </w:pPr>
      <w:hyperlink w:anchor="_Toc403114553" w:history="1">
        <w:r w:rsidR="00786051" w:rsidRPr="00413348">
          <w:rPr>
            <w:rStyle w:val="Hyperlink"/>
            <w:noProof/>
          </w:rPr>
          <w:t>2.1</w:t>
        </w:r>
        <w:r w:rsidR="00786051">
          <w:rPr>
            <w:rFonts w:asciiTheme="minorHAnsi" w:eastAsiaTheme="minorEastAsia" w:hAnsiTheme="minorHAnsi" w:cstheme="minorBidi"/>
            <w:noProof/>
            <w:sz w:val="22"/>
          </w:rPr>
          <w:tab/>
        </w:r>
        <w:r w:rsidR="002D6FD5">
          <w:rPr>
            <w:rStyle w:val="Hyperlink"/>
            <w:noProof/>
          </w:rPr>
          <w:t>Development Team</w:t>
        </w:r>
        <w:r w:rsidR="00786051" w:rsidRPr="00413348">
          <w:rPr>
            <w:rStyle w:val="Hyperlink"/>
            <w:noProof/>
          </w:rPr>
          <w:t xml:space="preserve"> </w:t>
        </w:r>
        <w:r w:rsidR="00821A16">
          <w:rPr>
            <w:rStyle w:val="Hyperlink"/>
            <w:noProof/>
          </w:rPr>
          <w:t xml:space="preserve"> and Implementation Team</w:t>
        </w:r>
        <w:r w:rsidR="00786051">
          <w:rPr>
            <w:noProof/>
            <w:webHidden/>
          </w:rPr>
          <w:tab/>
        </w:r>
        <w:r w:rsidR="00786051">
          <w:rPr>
            <w:noProof/>
            <w:webHidden/>
          </w:rPr>
          <w:fldChar w:fldCharType="begin"/>
        </w:r>
        <w:r w:rsidR="00786051">
          <w:rPr>
            <w:noProof/>
            <w:webHidden/>
          </w:rPr>
          <w:instrText xml:space="preserve"> PAGEREF _Toc403114553 \h </w:instrText>
        </w:r>
        <w:r w:rsidR="00786051">
          <w:rPr>
            <w:noProof/>
            <w:webHidden/>
          </w:rPr>
        </w:r>
        <w:r w:rsidR="00786051">
          <w:rPr>
            <w:noProof/>
            <w:webHidden/>
          </w:rPr>
          <w:fldChar w:fldCharType="separate"/>
        </w:r>
        <w:r w:rsidR="008841B3">
          <w:rPr>
            <w:noProof/>
            <w:webHidden/>
          </w:rPr>
          <w:t>7</w:t>
        </w:r>
        <w:r w:rsidR="00786051">
          <w:rPr>
            <w:noProof/>
            <w:webHidden/>
          </w:rPr>
          <w:fldChar w:fldCharType="end"/>
        </w:r>
      </w:hyperlink>
    </w:p>
    <w:p w14:paraId="71277F36" w14:textId="445D5550" w:rsidR="00786051" w:rsidRDefault="005A699C" w:rsidP="00786051">
      <w:pPr>
        <w:pStyle w:val="TOC3"/>
        <w:rPr>
          <w:rFonts w:asciiTheme="minorHAnsi" w:eastAsiaTheme="minorEastAsia" w:hAnsiTheme="minorHAnsi" w:cstheme="minorBidi"/>
          <w:noProof/>
          <w:sz w:val="22"/>
        </w:rPr>
      </w:pPr>
      <w:hyperlink w:anchor="_Toc403114554" w:history="1">
        <w:r w:rsidR="00786051" w:rsidRPr="00413348">
          <w:rPr>
            <w:rStyle w:val="Hyperlink"/>
            <w:noProof/>
          </w:rPr>
          <w:t>2.1.1</w:t>
        </w:r>
        <w:r w:rsidR="00786051">
          <w:rPr>
            <w:rFonts w:asciiTheme="minorHAnsi" w:eastAsiaTheme="minorEastAsia" w:hAnsiTheme="minorHAnsi" w:cstheme="minorBidi"/>
            <w:noProof/>
            <w:sz w:val="22"/>
          </w:rPr>
          <w:tab/>
        </w:r>
        <w:r w:rsidR="00786051" w:rsidRPr="00413348">
          <w:rPr>
            <w:rStyle w:val="Hyperlink"/>
            <w:noProof/>
          </w:rPr>
          <w:t>Atlas Development</w:t>
        </w:r>
        <w:r w:rsidR="0081693E">
          <w:rPr>
            <w:rStyle w:val="Hyperlink"/>
            <w:noProof/>
          </w:rPr>
          <w:t xml:space="preserve"> Team</w:t>
        </w:r>
        <w:r w:rsidR="00786051">
          <w:rPr>
            <w:noProof/>
            <w:webHidden/>
          </w:rPr>
          <w:tab/>
        </w:r>
        <w:r w:rsidR="00786051">
          <w:rPr>
            <w:noProof/>
            <w:webHidden/>
          </w:rPr>
          <w:fldChar w:fldCharType="begin"/>
        </w:r>
        <w:r w:rsidR="00786051">
          <w:rPr>
            <w:noProof/>
            <w:webHidden/>
          </w:rPr>
          <w:instrText xml:space="preserve"> PAGEREF _Toc403114554 \h </w:instrText>
        </w:r>
        <w:r w:rsidR="00786051">
          <w:rPr>
            <w:noProof/>
            <w:webHidden/>
          </w:rPr>
        </w:r>
        <w:r w:rsidR="00786051">
          <w:rPr>
            <w:noProof/>
            <w:webHidden/>
          </w:rPr>
          <w:fldChar w:fldCharType="separate"/>
        </w:r>
        <w:r w:rsidR="008841B3">
          <w:rPr>
            <w:noProof/>
            <w:webHidden/>
          </w:rPr>
          <w:t>7</w:t>
        </w:r>
        <w:r w:rsidR="00786051">
          <w:rPr>
            <w:noProof/>
            <w:webHidden/>
          </w:rPr>
          <w:fldChar w:fldCharType="end"/>
        </w:r>
      </w:hyperlink>
    </w:p>
    <w:p w14:paraId="134824A5" w14:textId="77777777" w:rsidR="00786051" w:rsidRDefault="005A699C" w:rsidP="00786051">
      <w:pPr>
        <w:pStyle w:val="TOC3"/>
        <w:rPr>
          <w:noProof/>
        </w:rPr>
      </w:pPr>
      <w:hyperlink w:anchor="_Toc403114555" w:history="1">
        <w:r w:rsidR="00786051" w:rsidRPr="00413348">
          <w:rPr>
            <w:rStyle w:val="Hyperlink"/>
            <w:noProof/>
          </w:rPr>
          <w:t>2.1.2</w:t>
        </w:r>
        <w:r w:rsidR="00786051">
          <w:rPr>
            <w:rFonts w:asciiTheme="minorHAnsi" w:eastAsiaTheme="minorEastAsia" w:hAnsiTheme="minorHAnsi" w:cstheme="minorBidi"/>
            <w:noProof/>
            <w:sz w:val="22"/>
          </w:rPr>
          <w:tab/>
        </w:r>
        <w:r w:rsidR="00786051" w:rsidRPr="00413348">
          <w:rPr>
            <w:rStyle w:val="Hyperlink"/>
            <w:noProof/>
          </w:rPr>
          <w:t>Atlas Implementation</w:t>
        </w:r>
        <w:r w:rsidR="00057D55">
          <w:rPr>
            <w:rStyle w:val="Hyperlink"/>
            <w:noProof/>
          </w:rPr>
          <w:t xml:space="preserve"> Team</w:t>
        </w:r>
        <w:r w:rsidR="00786051" w:rsidRPr="00413348">
          <w:rPr>
            <w:rStyle w:val="Hyperlink"/>
            <w:noProof/>
          </w:rPr>
          <w:t xml:space="preserve"> </w:t>
        </w:r>
        <w:r w:rsidR="0095130E" w:rsidRPr="0095130E">
          <w:rPr>
            <w:noProof/>
            <w:webHidden/>
          </w:rPr>
          <w:tab/>
        </w:r>
        <w:r w:rsidR="0095130E" w:rsidRPr="0095130E">
          <w:rPr>
            <w:noProof/>
            <w:webHidden/>
          </w:rPr>
          <w:fldChar w:fldCharType="begin"/>
        </w:r>
        <w:r w:rsidR="0095130E" w:rsidRPr="0095130E">
          <w:rPr>
            <w:noProof/>
            <w:webHidden/>
          </w:rPr>
          <w:instrText xml:space="preserve"> PAGEREF _Toc403114554 \h </w:instrText>
        </w:r>
        <w:r w:rsidR="0095130E" w:rsidRPr="0095130E">
          <w:rPr>
            <w:noProof/>
            <w:webHidden/>
          </w:rPr>
        </w:r>
        <w:r w:rsidR="0095130E" w:rsidRPr="0095130E">
          <w:rPr>
            <w:noProof/>
            <w:webHidden/>
          </w:rPr>
          <w:fldChar w:fldCharType="separate"/>
        </w:r>
        <w:r w:rsidR="008841B3">
          <w:rPr>
            <w:noProof/>
            <w:webHidden/>
          </w:rPr>
          <w:t>7</w:t>
        </w:r>
        <w:r w:rsidR="0095130E" w:rsidRPr="0095130E">
          <w:rPr>
            <w:noProof/>
            <w:webHidden/>
          </w:rPr>
          <w:fldChar w:fldCharType="end"/>
        </w:r>
      </w:hyperlink>
    </w:p>
    <w:p w14:paraId="51B28251" w14:textId="77777777" w:rsidR="00625650" w:rsidRDefault="005A699C" w:rsidP="00625650">
      <w:pPr>
        <w:pStyle w:val="TOC2"/>
        <w:rPr>
          <w:rFonts w:asciiTheme="minorHAnsi" w:eastAsiaTheme="minorEastAsia" w:hAnsiTheme="minorHAnsi" w:cstheme="minorBidi"/>
          <w:noProof/>
          <w:sz w:val="22"/>
        </w:rPr>
      </w:pPr>
      <w:hyperlink w:anchor="_Toc403114556" w:history="1">
        <w:r w:rsidR="00625650" w:rsidRPr="00413348">
          <w:rPr>
            <w:rStyle w:val="Hyperlink"/>
            <w:noProof/>
          </w:rPr>
          <w:t>2.2</w:t>
        </w:r>
        <w:r w:rsidR="00625650">
          <w:rPr>
            <w:rStyle w:val="Hyperlink"/>
            <w:noProof/>
          </w:rPr>
          <w:t xml:space="preserve"> </w:t>
        </w:r>
        <w:r w:rsidR="00625650" w:rsidRPr="00413348">
          <w:rPr>
            <w:rStyle w:val="Hyperlink"/>
            <w:noProof/>
          </w:rPr>
          <w:t xml:space="preserve"> Gr</w:t>
        </w:r>
        <w:r w:rsidR="00625650">
          <w:rPr>
            <w:rStyle w:val="Hyperlink"/>
            <w:noProof/>
          </w:rPr>
          <w:t>ande Ronde Model Watershed</w:t>
        </w:r>
        <w:r w:rsidR="00625650">
          <w:rPr>
            <w:noProof/>
            <w:webHidden/>
          </w:rPr>
          <w:tab/>
        </w:r>
        <w:r w:rsidR="00625650">
          <w:rPr>
            <w:noProof/>
            <w:webHidden/>
          </w:rPr>
          <w:fldChar w:fldCharType="begin"/>
        </w:r>
        <w:r w:rsidR="00625650">
          <w:rPr>
            <w:noProof/>
            <w:webHidden/>
          </w:rPr>
          <w:instrText xml:space="preserve"> PAGEREF _Toc403114556 \h </w:instrText>
        </w:r>
        <w:r w:rsidR="00625650">
          <w:rPr>
            <w:noProof/>
            <w:webHidden/>
          </w:rPr>
        </w:r>
        <w:r w:rsidR="00625650">
          <w:rPr>
            <w:noProof/>
            <w:webHidden/>
          </w:rPr>
          <w:fldChar w:fldCharType="separate"/>
        </w:r>
        <w:r w:rsidR="008841B3">
          <w:rPr>
            <w:noProof/>
            <w:webHidden/>
          </w:rPr>
          <w:t>8</w:t>
        </w:r>
        <w:r w:rsidR="00625650">
          <w:rPr>
            <w:noProof/>
            <w:webHidden/>
          </w:rPr>
          <w:fldChar w:fldCharType="end"/>
        </w:r>
      </w:hyperlink>
    </w:p>
    <w:p w14:paraId="483E35FE" w14:textId="77777777" w:rsidR="00786051" w:rsidRDefault="005A699C" w:rsidP="00786051">
      <w:pPr>
        <w:pStyle w:val="TOC2"/>
        <w:rPr>
          <w:rFonts w:asciiTheme="minorHAnsi" w:eastAsiaTheme="minorEastAsia" w:hAnsiTheme="minorHAnsi" w:cstheme="minorBidi"/>
          <w:noProof/>
          <w:sz w:val="22"/>
        </w:rPr>
      </w:pPr>
      <w:hyperlink w:anchor="_Toc403114556" w:history="1">
        <w:r w:rsidR="00786051" w:rsidRPr="00413348">
          <w:rPr>
            <w:rStyle w:val="Hyperlink"/>
            <w:noProof/>
          </w:rPr>
          <w:t>2.</w:t>
        </w:r>
        <w:r w:rsidR="00625650">
          <w:rPr>
            <w:rStyle w:val="Hyperlink"/>
            <w:noProof/>
          </w:rPr>
          <w:t>3</w:t>
        </w:r>
        <w:r w:rsidR="00786051" w:rsidRPr="00413348">
          <w:rPr>
            <w:rStyle w:val="Hyperlink"/>
            <w:noProof/>
          </w:rPr>
          <w:t xml:space="preserve"> </w:t>
        </w:r>
        <w:r w:rsidR="00625650">
          <w:rPr>
            <w:rStyle w:val="Hyperlink"/>
            <w:noProof/>
          </w:rPr>
          <w:t xml:space="preserve"> </w:t>
        </w:r>
        <w:r w:rsidR="00786051" w:rsidRPr="00413348">
          <w:rPr>
            <w:rStyle w:val="Hyperlink"/>
            <w:noProof/>
          </w:rPr>
          <w:t>Grande Ronde Model Watershed Board</w:t>
        </w:r>
        <w:r w:rsidR="00786051">
          <w:rPr>
            <w:noProof/>
            <w:webHidden/>
          </w:rPr>
          <w:tab/>
        </w:r>
        <w:r w:rsidR="00786051">
          <w:rPr>
            <w:noProof/>
            <w:webHidden/>
          </w:rPr>
          <w:fldChar w:fldCharType="begin"/>
        </w:r>
        <w:r w:rsidR="00786051">
          <w:rPr>
            <w:noProof/>
            <w:webHidden/>
          </w:rPr>
          <w:instrText xml:space="preserve"> PAGEREF _Toc403114556 \h </w:instrText>
        </w:r>
        <w:r w:rsidR="00786051">
          <w:rPr>
            <w:noProof/>
            <w:webHidden/>
          </w:rPr>
        </w:r>
        <w:r w:rsidR="00786051">
          <w:rPr>
            <w:noProof/>
            <w:webHidden/>
          </w:rPr>
          <w:fldChar w:fldCharType="separate"/>
        </w:r>
        <w:r w:rsidR="008841B3">
          <w:rPr>
            <w:noProof/>
            <w:webHidden/>
          </w:rPr>
          <w:t>8</w:t>
        </w:r>
        <w:r w:rsidR="00786051">
          <w:rPr>
            <w:noProof/>
            <w:webHidden/>
          </w:rPr>
          <w:fldChar w:fldCharType="end"/>
        </w:r>
      </w:hyperlink>
    </w:p>
    <w:p w14:paraId="15AA1F94" w14:textId="77777777" w:rsidR="00786051" w:rsidRDefault="005A699C" w:rsidP="00786051">
      <w:pPr>
        <w:pStyle w:val="TOC2"/>
        <w:rPr>
          <w:rFonts w:asciiTheme="minorHAnsi" w:eastAsiaTheme="minorEastAsia" w:hAnsiTheme="minorHAnsi" w:cstheme="minorBidi"/>
          <w:noProof/>
          <w:sz w:val="22"/>
        </w:rPr>
      </w:pPr>
      <w:hyperlink w:anchor="_Toc403114557" w:history="1">
        <w:r w:rsidR="00786051" w:rsidRPr="00413348">
          <w:rPr>
            <w:rStyle w:val="Hyperlink"/>
            <w:noProof/>
          </w:rPr>
          <w:t>2.</w:t>
        </w:r>
        <w:r w:rsidR="00625650">
          <w:rPr>
            <w:rStyle w:val="Hyperlink"/>
            <w:noProof/>
          </w:rPr>
          <w:t xml:space="preserve">4  </w:t>
        </w:r>
        <w:r w:rsidR="00786051" w:rsidRPr="00413348">
          <w:rPr>
            <w:rStyle w:val="Hyperlink"/>
            <w:noProof/>
          </w:rPr>
          <w:t>Action Agencies</w:t>
        </w:r>
        <w:r w:rsidR="00786051">
          <w:rPr>
            <w:noProof/>
            <w:webHidden/>
          </w:rPr>
          <w:tab/>
        </w:r>
        <w:r w:rsidR="00786051">
          <w:rPr>
            <w:noProof/>
            <w:webHidden/>
          </w:rPr>
          <w:fldChar w:fldCharType="begin"/>
        </w:r>
        <w:r w:rsidR="00786051">
          <w:rPr>
            <w:noProof/>
            <w:webHidden/>
          </w:rPr>
          <w:instrText xml:space="preserve"> PAGEREF _Toc403114557 \h </w:instrText>
        </w:r>
        <w:r w:rsidR="00786051">
          <w:rPr>
            <w:noProof/>
            <w:webHidden/>
          </w:rPr>
        </w:r>
        <w:r w:rsidR="00786051">
          <w:rPr>
            <w:noProof/>
            <w:webHidden/>
          </w:rPr>
          <w:fldChar w:fldCharType="separate"/>
        </w:r>
        <w:r w:rsidR="008841B3">
          <w:rPr>
            <w:noProof/>
            <w:webHidden/>
          </w:rPr>
          <w:t>9</w:t>
        </w:r>
        <w:r w:rsidR="00786051">
          <w:rPr>
            <w:noProof/>
            <w:webHidden/>
          </w:rPr>
          <w:fldChar w:fldCharType="end"/>
        </w:r>
      </w:hyperlink>
    </w:p>
    <w:p w14:paraId="3A8A1D20" w14:textId="77777777" w:rsidR="00786051" w:rsidRDefault="005A699C" w:rsidP="00786051">
      <w:pPr>
        <w:pStyle w:val="TOC1"/>
        <w:rPr>
          <w:rFonts w:asciiTheme="minorHAnsi" w:eastAsiaTheme="minorEastAsia" w:hAnsiTheme="minorHAnsi" w:cstheme="minorBidi"/>
          <w:b w:val="0"/>
          <w:lang w:eastAsia="en-US"/>
        </w:rPr>
      </w:pPr>
      <w:hyperlink w:anchor="_Toc403114558" w:history="1">
        <w:r w:rsidR="00786051" w:rsidRPr="00413348">
          <w:rPr>
            <w:rStyle w:val="Hyperlink"/>
          </w:rPr>
          <w:t>3</w:t>
        </w:r>
        <w:r w:rsidR="00786051">
          <w:rPr>
            <w:rFonts w:asciiTheme="minorHAnsi" w:eastAsiaTheme="minorEastAsia" w:hAnsiTheme="minorHAnsi" w:cstheme="minorBidi"/>
            <w:b w:val="0"/>
            <w:lang w:eastAsia="en-US"/>
          </w:rPr>
          <w:tab/>
        </w:r>
        <w:r w:rsidR="00786051" w:rsidRPr="00413348">
          <w:rPr>
            <w:rStyle w:val="Hyperlink"/>
          </w:rPr>
          <w:t>Atlas Mechanics</w:t>
        </w:r>
        <w:r w:rsidR="00786051">
          <w:rPr>
            <w:webHidden/>
          </w:rPr>
          <w:tab/>
        </w:r>
        <w:r w:rsidR="00786051">
          <w:rPr>
            <w:webHidden/>
          </w:rPr>
          <w:fldChar w:fldCharType="begin"/>
        </w:r>
        <w:r w:rsidR="00786051">
          <w:rPr>
            <w:webHidden/>
          </w:rPr>
          <w:instrText xml:space="preserve"> PAGEREF _Toc403114558 \h </w:instrText>
        </w:r>
        <w:r w:rsidR="00786051">
          <w:rPr>
            <w:webHidden/>
          </w:rPr>
        </w:r>
        <w:r w:rsidR="00786051">
          <w:rPr>
            <w:webHidden/>
          </w:rPr>
          <w:fldChar w:fldCharType="separate"/>
        </w:r>
        <w:r w:rsidR="008841B3">
          <w:rPr>
            <w:webHidden/>
          </w:rPr>
          <w:t>10</w:t>
        </w:r>
        <w:r w:rsidR="00786051">
          <w:rPr>
            <w:webHidden/>
          </w:rPr>
          <w:fldChar w:fldCharType="end"/>
        </w:r>
      </w:hyperlink>
    </w:p>
    <w:p w14:paraId="5F8C1C7B" w14:textId="77777777" w:rsidR="00786051" w:rsidRDefault="005A699C" w:rsidP="00786051">
      <w:pPr>
        <w:pStyle w:val="TOC2"/>
        <w:rPr>
          <w:rFonts w:asciiTheme="minorHAnsi" w:eastAsiaTheme="minorEastAsia" w:hAnsiTheme="minorHAnsi" w:cstheme="minorBidi"/>
          <w:noProof/>
          <w:sz w:val="22"/>
        </w:rPr>
      </w:pPr>
      <w:hyperlink w:anchor="_Toc403114559" w:history="1">
        <w:r w:rsidR="00786051" w:rsidRPr="00413348">
          <w:rPr>
            <w:rStyle w:val="Hyperlink"/>
            <w:noProof/>
          </w:rPr>
          <w:t>3.1</w:t>
        </w:r>
        <w:r w:rsidR="00786051">
          <w:rPr>
            <w:rFonts w:asciiTheme="minorHAnsi" w:eastAsiaTheme="minorEastAsia" w:hAnsiTheme="minorHAnsi" w:cstheme="minorBidi"/>
            <w:noProof/>
            <w:sz w:val="22"/>
          </w:rPr>
          <w:tab/>
        </w:r>
        <w:r w:rsidR="00786051" w:rsidRPr="00413348">
          <w:rPr>
            <w:rStyle w:val="Hyperlink"/>
            <w:noProof/>
          </w:rPr>
          <w:t xml:space="preserve">Selection of </w:t>
        </w:r>
        <w:r w:rsidR="0024506C">
          <w:t>Conceptual Restoration</w:t>
        </w:r>
        <w:r w:rsidR="00786051" w:rsidRPr="00413348">
          <w:rPr>
            <w:rStyle w:val="Hyperlink"/>
            <w:noProof/>
          </w:rPr>
          <w:t xml:space="preserve"> Opportunities</w:t>
        </w:r>
        <w:r w:rsidR="00786051">
          <w:rPr>
            <w:noProof/>
            <w:webHidden/>
          </w:rPr>
          <w:tab/>
        </w:r>
        <w:r w:rsidR="00786051">
          <w:rPr>
            <w:noProof/>
            <w:webHidden/>
          </w:rPr>
          <w:fldChar w:fldCharType="begin"/>
        </w:r>
        <w:r w:rsidR="00786051">
          <w:rPr>
            <w:noProof/>
            <w:webHidden/>
          </w:rPr>
          <w:instrText xml:space="preserve"> PAGEREF _Toc403114559 \h </w:instrText>
        </w:r>
        <w:r w:rsidR="00786051">
          <w:rPr>
            <w:noProof/>
            <w:webHidden/>
          </w:rPr>
        </w:r>
        <w:r w:rsidR="00786051">
          <w:rPr>
            <w:noProof/>
            <w:webHidden/>
          </w:rPr>
          <w:fldChar w:fldCharType="separate"/>
        </w:r>
        <w:r w:rsidR="008841B3">
          <w:rPr>
            <w:noProof/>
            <w:webHidden/>
          </w:rPr>
          <w:t>10</w:t>
        </w:r>
        <w:r w:rsidR="00786051">
          <w:rPr>
            <w:noProof/>
            <w:webHidden/>
          </w:rPr>
          <w:fldChar w:fldCharType="end"/>
        </w:r>
      </w:hyperlink>
    </w:p>
    <w:p w14:paraId="1D2D7BF1" w14:textId="77777777" w:rsidR="0024506C" w:rsidRPr="00830E28" w:rsidRDefault="00830E28" w:rsidP="00830E28">
      <w:pPr>
        <w:pStyle w:val="TOC2"/>
        <w:rPr>
          <w:rStyle w:val="Hyperlink"/>
          <w:noProof/>
          <w:color w:val="auto"/>
          <w:u w:val="none"/>
        </w:rPr>
      </w:pPr>
      <w:r w:rsidRPr="00830E28">
        <w:rPr>
          <w:rStyle w:val="Hyperlink"/>
          <w:noProof/>
          <w:u w:val="none"/>
        </w:rPr>
        <w:tab/>
      </w:r>
      <w:r w:rsidR="0024506C" w:rsidRPr="00830E28">
        <w:rPr>
          <w:rStyle w:val="Hyperlink"/>
          <w:noProof/>
          <w:color w:val="auto"/>
          <w:u w:val="none"/>
        </w:rPr>
        <w:t xml:space="preserve">Step 1: </w:t>
      </w:r>
      <w:r w:rsidR="009A02B1" w:rsidRPr="00830E28">
        <w:rPr>
          <w:rStyle w:val="Hyperlink"/>
          <w:noProof/>
          <w:color w:val="auto"/>
          <w:u w:val="none"/>
        </w:rPr>
        <w:t xml:space="preserve"> </w:t>
      </w:r>
      <w:r w:rsidR="0024506C" w:rsidRPr="00830E28">
        <w:rPr>
          <w:rStyle w:val="Hyperlink"/>
          <w:noProof/>
          <w:color w:val="auto"/>
          <w:u w:val="none"/>
        </w:rPr>
        <w:t>Selection of Opportunities and Leads</w:t>
      </w:r>
      <w:r w:rsidRPr="00830E28">
        <w:rPr>
          <w:rStyle w:val="Hyperlink"/>
          <w:noProof/>
          <w:webHidden/>
          <w:u w:val="none"/>
        </w:rPr>
        <w:tab/>
      </w:r>
      <w:r w:rsidRPr="00830E28">
        <w:rPr>
          <w:rStyle w:val="Hyperlink"/>
          <w:noProof/>
          <w:webHidden/>
          <w:u w:val="none"/>
        </w:rPr>
        <w:fldChar w:fldCharType="begin"/>
      </w:r>
      <w:r w:rsidRPr="00830E28">
        <w:rPr>
          <w:rStyle w:val="Hyperlink"/>
          <w:noProof/>
          <w:webHidden/>
          <w:u w:val="none"/>
        </w:rPr>
        <w:instrText xml:space="preserve"> PAGEREF _Toc403114559 \h </w:instrText>
      </w:r>
      <w:r w:rsidRPr="00830E28">
        <w:rPr>
          <w:rStyle w:val="Hyperlink"/>
          <w:noProof/>
          <w:webHidden/>
          <w:u w:val="none"/>
        </w:rPr>
      </w:r>
      <w:r w:rsidRPr="00830E28">
        <w:rPr>
          <w:rStyle w:val="Hyperlink"/>
          <w:noProof/>
          <w:webHidden/>
          <w:u w:val="none"/>
        </w:rPr>
        <w:fldChar w:fldCharType="separate"/>
      </w:r>
      <w:r w:rsidR="008841B3">
        <w:rPr>
          <w:rStyle w:val="Hyperlink"/>
          <w:noProof/>
          <w:webHidden/>
          <w:u w:val="none"/>
        </w:rPr>
        <w:t>10</w:t>
      </w:r>
      <w:r w:rsidRPr="00830E28">
        <w:rPr>
          <w:rStyle w:val="Hyperlink"/>
          <w:noProof/>
          <w:webHidden/>
          <w:u w:val="none"/>
        </w:rPr>
        <w:fldChar w:fldCharType="end"/>
      </w:r>
    </w:p>
    <w:p w14:paraId="74F89D8C" w14:textId="77777777" w:rsidR="00830E28" w:rsidRPr="00830E28" w:rsidRDefault="00830E28" w:rsidP="00830E28">
      <w:pPr>
        <w:pStyle w:val="TOC2"/>
        <w:rPr>
          <w:rStyle w:val="Hyperlink"/>
          <w:noProof/>
          <w:color w:val="auto"/>
          <w:u w:val="none"/>
        </w:rPr>
      </w:pPr>
      <w:r w:rsidRPr="00830E28">
        <w:rPr>
          <w:rStyle w:val="Hyperlink"/>
          <w:noProof/>
          <w:u w:val="none"/>
        </w:rPr>
        <w:tab/>
      </w:r>
      <w:r w:rsidRPr="00830E28">
        <w:rPr>
          <w:rStyle w:val="Hyperlink"/>
          <w:noProof/>
          <w:color w:val="auto"/>
          <w:u w:val="none"/>
        </w:rPr>
        <w:t xml:space="preserve">Step </w:t>
      </w:r>
      <w:r>
        <w:rPr>
          <w:rStyle w:val="Hyperlink"/>
          <w:noProof/>
          <w:color w:val="auto"/>
          <w:u w:val="none"/>
        </w:rPr>
        <w:t>2</w:t>
      </w:r>
      <w:r w:rsidRPr="00830E28">
        <w:rPr>
          <w:rStyle w:val="Hyperlink"/>
          <w:noProof/>
          <w:color w:val="auto"/>
          <w:u w:val="none"/>
        </w:rPr>
        <w:t xml:space="preserve">:  </w:t>
      </w:r>
      <w:r w:rsidR="00303D48">
        <w:rPr>
          <w:rStyle w:val="Hyperlink"/>
          <w:noProof/>
          <w:color w:val="auto"/>
          <w:u w:val="none"/>
        </w:rPr>
        <w:t>Prospectus Phase</w:t>
      </w:r>
      <w:r w:rsidRPr="00830E28">
        <w:rPr>
          <w:rStyle w:val="Hyperlink"/>
          <w:noProof/>
          <w:webHidden/>
          <w:u w:val="none"/>
        </w:rPr>
        <w:tab/>
      </w:r>
      <w:r w:rsidRPr="00830E28">
        <w:rPr>
          <w:rStyle w:val="Hyperlink"/>
          <w:noProof/>
          <w:webHidden/>
          <w:u w:val="none"/>
        </w:rPr>
        <w:fldChar w:fldCharType="begin"/>
      </w:r>
      <w:r w:rsidRPr="00830E28">
        <w:rPr>
          <w:rStyle w:val="Hyperlink"/>
          <w:noProof/>
          <w:webHidden/>
          <w:u w:val="none"/>
        </w:rPr>
        <w:instrText xml:space="preserve"> PAGEREF _Toc403114559 \h </w:instrText>
      </w:r>
      <w:r w:rsidRPr="00830E28">
        <w:rPr>
          <w:rStyle w:val="Hyperlink"/>
          <w:noProof/>
          <w:webHidden/>
          <w:u w:val="none"/>
        </w:rPr>
      </w:r>
      <w:r w:rsidRPr="00830E28">
        <w:rPr>
          <w:rStyle w:val="Hyperlink"/>
          <w:noProof/>
          <w:webHidden/>
          <w:u w:val="none"/>
        </w:rPr>
        <w:fldChar w:fldCharType="separate"/>
      </w:r>
      <w:r w:rsidR="008841B3">
        <w:rPr>
          <w:rStyle w:val="Hyperlink"/>
          <w:noProof/>
          <w:webHidden/>
          <w:u w:val="none"/>
        </w:rPr>
        <w:t>1</w:t>
      </w:r>
      <w:r w:rsidR="00CD7496">
        <w:rPr>
          <w:rStyle w:val="Hyperlink"/>
          <w:noProof/>
          <w:webHidden/>
          <w:u w:val="none"/>
        </w:rPr>
        <w:t>1</w:t>
      </w:r>
      <w:r w:rsidRPr="00830E28">
        <w:rPr>
          <w:rStyle w:val="Hyperlink"/>
          <w:noProof/>
          <w:webHidden/>
          <w:u w:val="none"/>
        </w:rPr>
        <w:fldChar w:fldCharType="end"/>
      </w:r>
    </w:p>
    <w:p w14:paraId="00C0EB44" w14:textId="77777777" w:rsidR="00830E28" w:rsidRPr="00830E28" w:rsidRDefault="00830E28" w:rsidP="00830E28">
      <w:pPr>
        <w:pStyle w:val="TOC2"/>
        <w:rPr>
          <w:rStyle w:val="Hyperlink"/>
          <w:noProof/>
          <w:color w:val="auto"/>
          <w:u w:val="none"/>
        </w:rPr>
      </w:pPr>
      <w:r w:rsidRPr="00830E28">
        <w:rPr>
          <w:rStyle w:val="Hyperlink"/>
          <w:noProof/>
          <w:u w:val="none"/>
        </w:rPr>
        <w:tab/>
      </w:r>
      <w:r w:rsidRPr="00830E28">
        <w:rPr>
          <w:rStyle w:val="Hyperlink"/>
          <w:noProof/>
          <w:color w:val="auto"/>
          <w:u w:val="none"/>
        </w:rPr>
        <w:t xml:space="preserve">Step </w:t>
      </w:r>
      <w:r>
        <w:rPr>
          <w:rStyle w:val="Hyperlink"/>
          <w:noProof/>
          <w:color w:val="auto"/>
          <w:u w:val="none"/>
        </w:rPr>
        <w:t>3</w:t>
      </w:r>
      <w:r w:rsidRPr="00830E28">
        <w:rPr>
          <w:rStyle w:val="Hyperlink"/>
          <w:noProof/>
          <w:color w:val="auto"/>
          <w:u w:val="none"/>
        </w:rPr>
        <w:t xml:space="preserve">:  </w:t>
      </w:r>
      <w:r w:rsidR="00303D48">
        <w:rPr>
          <w:rStyle w:val="Hyperlink"/>
          <w:noProof/>
          <w:color w:val="auto"/>
          <w:u w:val="none"/>
        </w:rPr>
        <w:t>Proposal Phase</w:t>
      </w:r>
      <w:r w:rsidRPr="00E2658C">
        <w:rPr>
          <w:rStyle w:val="Hyperlink"/>
          <w:noProof/>
          <w:webHidden/>
          <w:color w:val="auto"/>
          <w:u w:val="none"/>
        </w:rPr>
        <w:tab/>
      </w:r>
      <w:r w:rsidR="00E2658C" w:rsidRPr="00E2658C">
        <w:rPr>
          <w:rStyle w:val="Hyperlink"/>
          <w:noProof/>
          <w:webHidden/>
          <w:color w:val="auto"/>
          <w:u w:val="none"/>
        </w:rPr>
        <w:t>12</w:t>
      </w:r>
    </w:p>
    <w:p w14:paraId="040E364C" w14:textId="77777777" w:rsidR="002660BA" w:rsidRDefault="005A699C" w:rsidP="002660BA">
      <w:pPr>
        <w:pStyle w:val="TOC2"/>
        <w:rPr>
          <w:rFonts w:asciiTheme="minorHAnsi" w:eastAsiaTheme="minorEastAsia" w:hAnsiTheme="minorHAnsi" w:cstheme="minorBidi"/>
          <w:noProof/>
          <w:sz w:val="22"/>
        </w:rPr>
      </w:pPr>
      <w:hyperlink w:anchor="_Toc403114559" w:history="1">
        <w:r w:rsidR="002660BA" w:rsidRPr="00413348">
          <w:rPr>
            <w:rStyle w:val="Hyperlink"/>
            <w:noProof/>
          </w:rPr>
          <w:t>3.</w:t>
        </w:r>
        <w:r w:rsidR="002660BA">
          <w:rPr>
            <w:rStyle w:val="Hyperlink"/>
            <w:noProof/>
          </w:rPr>
          <w:t>2</w:t>
        </w:r>
        <w:r w:rsidR="002660BA">
          <w:rPr>
            <w:rFonts w:asciiTheme="minorHAnsi" w:eastAsiaTheme="minorEastAsia" w:hAnsiTheme="minorHAnsi" w:cstheme="minorBidi"/>
            <w:noProof/>
            <w:sz w:val="22"/>
          </w:rPr>
          <w:tab/>
        </w:r>
        <w:r w:rsidR="002660BA" w:rsidRPr="002660BA">
          <w:rPr>
            <w:rStyle w:val="Hyperlink"/>
            <w:noProof/>
          </w:rPr>
          <w:t>Land</w:t>
        </w:r>
        <w:r w:rsidR="00865AD2">
          <w:rPr>
            <w:rStyle w:val="Hyperlink"/>
            <w:noProof/>
          </w:rPr>
          <w:t xml:space="preserve"> O</w:t>
        </w:r>
        <w:r w:rsidR="002660BA" w:rsidRPr="002660BA">
          <w:rPr>
            <w:rStyle w:val="Hyperlink"/>
            <w:noProof/>
          </w:rPr>
          <w:t>wner Communication</w:t>
        </w:r>
        <w:r w:rsidR="002660BA">
          <w:rPr>
            <w:noProof/>
            <w:webHidden/>
          </w:rPr>
          <w:tab/>
        </w:r>
        <w:r w:rsidR="002660BA">
          <w:rPr>
            <w:noProof/>
            <w:webHidden/>
          </w:rPr>
          <w:fldChar w:fldCharType="begin"/>
        </w:r>
        <w:r w:rsidR="002660BA">
          <w:rPr>
            <w:noProof/>
            <w:webHidden/>
          </w:rPr>
          <w:instrText xml:space="preserve"> PAGEREF _Toc403114559 \h </w:instrText>
        </w:r>
        <w:r w:rsidR="002660BA">
          <w:rPr>
            <w:noProof/>
            <w:webHidden/>
          </w:rPr>
        </w:r>
        <w:r w:rsidR="002660BA">
          <w:rPr>
            <w:noProof/>
            <w:webHidden/>
          </w:rPr>
          <w:fldChar w:fldCharType="separate"/>
        </w:r>
        <w:r w:rsidR="008841B3">
          <w:rPr>
            <w:noProof/>
            <w:webHidden/>
          </w:rPr>
          <w:t>1</w:t>
        </w:r>
        <w:r w:rsidR="000B6C03">
          <w:rPr>
            <w:noProof/>
            <w:webHidden/>
          </w:rPr>
          <w:t>4</w:t>
        </w:r>
        <w:r w:rsidR="002660BA">
          <w:rPr>
            <w:noProof/>
            <w:webHidden/>
          </w:rPr>
          <w:fldChar w:fldCharType="end"/>
        </w:r>
      </w:hyperlink>
    </w:p>
    <w:p w14:paraId="3045A3A1" w14:textId="77777777" w:rsidR="00786051" w:rsidRDefault="005A699C" w:rsidP="00786051">
      <w:pPr>
        <w:pStyle w:val="TOC2"/>
        <w:rPr>
          <w:rFonts w:asciiTheme="minorHAnsi" w:eastAsiaTheme="minorEastAsia" w:hAnsiTheme="minorHAnsi" w:cstheme="minorBidi"/>
          <w:noProof/>
          <w:sz w:val="22"/>
        </w:rPr>
      </w:pPr>
      <w:hyperlink w:anchor="_Toc403114560" w:history="1">
        <w:r w:rsidR="00786051" w:rsidRPr="00413348">
          <w:rPr>
            <w:rStyle w:val="Hyperlink"/>
            <w:noProof/>
          </w:rPr>
          <w:t>3.3</w:t>
        </w:r>
        <w:r w:rsidR="00786051">
          <w:rPr>
            <w:rFonts w:asciiTheme="minorHAnsi" w:eastAsiaTheme="minorEastAsia" w:hAnsiTheme="minorHAnsi" w:cstheme="minorBidi"/>
            <w:noProof/>
            <w:sz w:val="22"/>
          </w:rPr>
          <w:tab/>
        </w:r>
        <w:r w:rsidR="002660BA" w:rsidRPr="002660BA">
          <w:rPr>
            <w:rStyle w:val="Hyperlink"/>
            <w:noProof/>
          </w:rPr>
          <w:t>Management of Atlas Products (Maps, Matrices, Data</w:t>
        </w:r>
        <w:r w:rsidR="00A053C5">
          <w:rPr>
            <w:rStyle w:val="Hyperlink"/>
            <w:noProof/>
          </w:rPr>
          <w:t>)</w:t>
        </w:r>
        <w:r w:rsidR="00786051">
          <w:rPr>
            <w:noProof/>
            <w:webHidden/>
          </w:rPr>
          <w:tab/>
        </w:r>
        <w:r w:rsidR="00786051">
          <w:rPr>
            <w:noProof/>
            <w:webHidden/>
          </w:rPr>
          <w:fldChar w:fldCharType="begin"/>
        </w:r>
        <w:r w:rsidR="00786051">
          <w:rPr>
            <w:noProof/>
            <w:webHidden/>
          </w:rPr>
          <w:instrText xml:space="preserve"> PAGEREF _Toc403114560 \h </w:instrText>
        </w:r>
        <w:r w:rsidR="00786051">
          <w:rPr>
            <w:noProof/>
            <w:webHidden/>
          </w:rPr>
        </w:r>
        <w:r w:rsidR="00786051">
          <w:rPr>
            <w:noProof/>
            <w:webHidden/>
          </w:rPr>
          <w:fldChar w:fldCharType="separate"/>
        </w:r>
        <w:r w:rsidR="008841B3">
          <w:rPr>
            <w:noProof/>
            <w:webHidden/>
          </w:rPr>
          <w:t>14</w:t>
        </w:r>
        <w:r w:rsidR="00786051">
          <w:rPr>
            <w:noProof/>
            <w:webHidden/>
          </w:rPr>
          <w:fldChar w:fldCharType="end"/>
        </w:r>
      </w:hyperlink>
    </w:p>
    <w:p w14:paraId="7AA3284A" w14:textId="77777777" w:rsidR="00F21571" w:rsidRDefault="005A699C" w:rsidP="00F21571">
      <w:pPr>
        <w:pStyle w:val="TOC2"/>
        <w:rPr>
          <w:rFonts w:asciiTheme="minorHAnsi" w:eastAsiaTheme="minorEastAsia" w:hAnsiTheme="minorHAnsi" w:cstheme="minorBidi"/>
          <w:noProof/>
          <w:sz w:val="22"/>
        </w:rPr>
      </w:pPr>
      <w:hyperlink w:anchor="_Toc403114560" w:history="1">
        <w:r w:rsidR="00F21571" w:rsidRPr="00413348">
          <w:rPr>
            <w:rStyle w:val="Hyperlink"/>
            <w:noProof/>
          </w:rPr>
          <w:t>3.</w:t>
        </w:r>
        <w:r w:rsidR="00F21571">
          <w:rPr>
            <w:rStyle w:val="Hyperlink"/>
            <w:noProof/>
          </w:rPr>
          <w:t>4</w:t>
        </w:r>
        <w:r w:rsidR="00F21571">
          <w:rPr>
            <w:rFonts w:asciiTheme="minorHAnsi" w:eastAsiaTheme="minorEastAsia" w:hAnsiTheme="minorHAnsi" w:cstheme="minorBidi"/>
            <w:noProof/>
            <w:sz w:val="22"/>
          </w:rPr>
          <w:tab/>
        </w:r>
        <w:r w:rsidR="00F21571">
          <w:rPr>
            <w:rStyle w:val="Hyperlink"/>
            <w:noProof/>
          </w:rPr>
          <w:t>Outreach and Community Engagement</w:t>
        </w:r>
        <w:r w:rsidR="00F21571">
          <w:rPr>
            <w:noProof/>
            <w:webHidden/>
          </w:rPr>
          <w:tab/>
        </w:r>
        <w:r w:rsidR="00F21571">
          <w:rPr>
            <w:noProof/>
            <w:webHidden/>
          </w:rPr>
          <w:fldChar w:fldCharType="begin"/>
        </w:r>
        <w:r w:rsidR="00F21571">
          <w:rPr>
            <w:noProof/>
            <w:webHidden/>
          </w:rPr>
          <w:instrText xml:space="preserve"> PAGEREF _Toc403114560 \h </w:instrText>
        </w:r>
        <w:r w:rsidR="00F21571">
          <w:rPr>
            <w:noProof/>
            <w:webHidden/>
          </w:rPr>
        </w:r>
        <w:r w:rsidR="00F21571">
          <w:rPr>
            <w:noProof/>
            <w:webHidden/>
          </w:rPr>
          <w:fldChar w:fldCharType="separate"/>
        </w:r>
        <w:r w:rsidR="008841B3">
          <w:rPr>
            <w:noProof/>
            <w:webHidden/>
          </w:rPr>
          <w:t>14</w:t>
        </w:r>
        <w:r w:rsidR="00F21571">
          <w:rPr>
            <w:noProof/>
            <w:webHidden/>
          </w:rPr>
          <w:fldChar w:fldCharType="end"/>
        </w:r>
      </w:hyperlink>
    </w:p>
    <w:p w14:paraId="604DA6C3" w14:textId="77777777" w:rsidR="00786051" w:rsidRDefault="005A699C" w:rsidP="00786051">
      <w:pPr>
        <w:pStyle w:val="TOC2"/>
        <w:rPr>
          <w:rFonts w:asciiTheme="minorHAnsi" w:eastAsiaTheme="minorEastAsia" w:hAnsiTheme="minorHAnsi" w:cstheme="minorBidi"/>
          <w:noProof/>
          <w:sz w:val="22"/>
        </w:rPr>
      </w:pPr>
      <w:hyperlink w:anchor="_Toc403114561" w:history="1">
        <w:r w:rsidR="00786051" w:rsidRPr="00413348">
          <w:rPr>
            <w:rStyle w:val="Hyperlink"/>
            <w:noProof/>
          </w:rPr>
          <w:t>3.</w:t>
        </w:r>
        <w:r w:rsidR="00F21571">
          <w:rPr>
            <w:rStyle w:val="Hyperlink"/>
            <w:noProof/>
          </w:rPr>
          <w:t>5</w:t>
        </w:r>
        <w:r w:rsidR="00786051">
          <w:rPr>
            <w:rFonts w:asciiTheme="minorHAnsi" w:eastAsiaTheme="minorEastAsia" w:hAnsiTheme="minorHAnsi" w:cstheme="minorBidi"/>
            <w:noProof/>
            <w:sz w:val="22"/>
          </w:rPr>
          <w:tab/>
        </w:r>
        <w:r w:rsidR="00786051" w:rsidRPr="00413348">
          <w:rPr>
            <w:rStyle w:val="Hyperlink"/>
            <w:noProof/>
          </w:rPr>
          <w:t>Meetings</w:t>
        </w:r>
        <w:r w:rsidR="00786051">
          <w:rPr>
            <w:noProof/>
            <w:webHidden/>
          </w:rPr>
          <w:tab/>
        </w:r>
        <w:r w:rsidR="00786051">
          <w:rPr>
            <w:noProof/>
            <w:webHidden/>
          </w:rPr>
          <w:fldChar w:fldCharType="begin"/>
        </w:r>
        <w:r w:rsidR="00786051">
          <w:rPr>
            <w:noProof/>
            <w:webHidden/>
          </w:rPr>
          <w:instrText xml:space="preserve"> PAGEREF _Toc403114561 \h </w:instrText>
        </w:r>
        <w:r w:rsidR="00786051">
          <w:rPr>
            <w:noProof/>
            <w:webHidden/>
          </w:rPr>
        </w:r>
        <w:r w:rsidR="00786051">
          <w:rPr>
            <w:noProof/>
            <w:webHidden/>
          </w:rPr>
          <w:fldChar w:fldCharType="separate"/>
        </w:r>
        <w:r w:rsidR="008841B3">
          <w:rPr>
            <w:noProof/>
            <w:webHidden/>
          </w:rPr>
          <w:t>15</w:t>
        </w:r>
        <w:r w:rsidR="00786051">
          <w:rPr>
            <w:noProof/>
            <w:webHidden/>
          </w:rPr>
          <w:fldChar w:fldCharType="end"/>
        </w:r>
      </w:hyperlink>
    </w:p>
    <w:p w14:paraId="1E038373" w14:textId="77777777" w:rsidR="00F21571" w:rsidRDefault="005A699C" w:rsidP="00F21571">
      <w:pPr>
        <w:pStyle w:val="TOC3"/>
        <w:rPr>
          <w:rFonts w:asciiTheme="minorHAnsi" w:eastAsiaTheme="minorEastAsia" w:hAnsiTheme="minorHAnsi" w:cstheme="minorBidi"/>
          <w:noProof/>
          <w:sz w:val="22"/>
        </w:rPr>
      </w:pPr>
      <w:hyperlink w:anchor="_Toc403114554" w:history="1">
        <w:r w:rsidR="00F21571">
          <w:rPr>
            <w:rStyle w:val="Hyperlink"/>
            <w:noProof/>
          </w:rPr>
          <w:t>3.</w:t>
        </w:r>
        <w:r w:rsidR="000017E9">
          <w:rPr>
            <w:rStyle w:val="Hyperlink"/>
            <w:noProof/>
          </w:rPr>
          <w:t>5</w:t>
        </w:r>
        <w:r w:rsidR="00F21571">
          <w:rPr>
            <w:rStyle w:val="Hyperlink"/>
            <w:noProof/>
          </w:rPr>
          <w:t>.1</w:t>
        </w:r>
        <w:r w:rsidR="00F21571">
          <w:rPr>
            <w:rFonts w:asciiTheme="minorHAnsi" w:eastAsiaTheme="minorEastAsia" w:hAnsiTheme="minorHAnsi" w:cstheme="minorBidi"/>
            <w:noProof/>
            <w:sz w:val="22"/>
          </w:rPr>
          <w:tab/>
        </w:r>
        <w:r w:rsidR="000017E9">
          <w:rPr>
            <w:rStyle w:val="Hyperlink"/>
            <w:noProof/>
          </w:rPr>
          <w:t>Monthly Coordination</w:t>
        </w:r>
        <w:r w:rsidR="00F21571">
          <w:rPr>
            <w:noProof/>
            <w:webHidden/>
          </w:rPr>
          <w:tab/>
        </w:r>
        <w:r w:rsidR="000017E9">
          <w:rPr>
            <w:noProof/>
            <w:webHidden/>
          </w:rPr>
          <w:t>15</w:t>
        </w:r>
      </w:hyperlink>
    </w:p>
    <w:p w14:paraId="07D688E1" w14:textId="77777777" w:rsidR="000017E9" w:rsidRDefault="005A699C" w:rsidP="000017E9">
      <w:pPr>
        <w:pStyle w:val="TOC3"/>
        <w:rPr>
          <w:rFonts w:asciiTheme="minorHAnsi" w:eastAsiaTheme="minorEastAsia" w:hAnsiTheme="minorHAnsi" w:cstheme="minorBidi"/>
          <w:noProof/>
          <w:sz w:val="22"/>
        </w:rPr>
      </w:pPr>
      <w:hyperlink w:anchor="_Toc403114554" w:history="1">
        <w:r w:rsidR="000017E9">
          <w:rPr>
            <w:rStyle w:val="Hyperlink"/>
            <w:noProof/>
          </w:rPr>
          <w:t>3.5.2</w:t>
        </w:r>
        <w:r w:rsidR="000017E9">
          <w:rPr>
            <w:rFonts w:asciiTheme="minorHAnsi" w:eastAsiaTheme="minorEastAsia" w:hAnsiTheme="minorHAnsi" w:cstheme="minorBidi"/>
            <w:noProof/>
            <w:sz w:val="22"/>
          </w:rPr>
          <w:tab/>
          <w:t xml:space="preserve">Annual State of the </w:t>
        </w:r>
        <w:r w:rsidR="000017E9" w:rsidRPr="00413348">
          <w:rPr>
            <w:rStyle w:val="Hyperlink"/>
            <w:noProof/>
          </w:rPr>
          <w:t xml:space="preserve">Science </w:t>
        </w:r>
        <w:r w:rsidR="000017E9">
          <w:rPr>
            <w:rStyle w:val="Hyperlink"/>
            <w:noProof/>
          </w:rPr>
          <w:t xml:space="preserve"> </w:t>
        </w:r>
        <w:r w:rsidR="000017E9">
          <w:rPr>
            <w:noProof/>
            <w:webHidden/>
          </w:rPr>
          <w:tab/>
        </w:r>
        <w:r w:rsidR="00E358D0">
          <w:rPr>
            <w:noProof/>
            <w:webHidden/>
          </w:rPr>
          <w:t>15</w:t>
        </w:r>
      </w:hyperlink>
    </w:p>
    <w:p w14:paraId="4C4DD8C2" w14:textId="77777777" w:rsidR="00BF2E61" w:rsidRDefault="005A699C" w:rsidP="00BF2E61">
      <w:pPr>
        <w:pStyle w:val="TOC3"/>
        <w:rPr>
          <w:noProof/>
        </w:rPr>
      </w:pPr>
      <w:hyperlink w:anchor="_Toc403114555" w:history="1">
        <w:r w:rsidR="00BF2E61">
          <w:rPr>
            <w:rStyle w:val="Hyperlink"/>
            <w:noProof/>
          </w:rPr>
          <w:t>3.5.3</w:t>
        </w:r>
        <w:r w:rsidR="00BF2E61">
          <w:rPr>
            <w:rFonts w:asciiTheme="minorHAnsi" w:eastAsiaTheme="minorEastAsia" w:hAnsiTheme="minorHAnsi" w:cstheme="minorBidi"/>
            <w:noProof/>
            <w:sz w:val="22"/>
          </w:rPr>
          <w:tab/>
        </w:r>
        <w:r w:rsidR="00BF2E61" w:rsidRPr="00BF2E61">
          <w:rPr>
            <w:rStyle w:val="Hyperlink"/>
            <w:noProof/>
          </w:rPr>
          <w:t>Extended State of the Science</w:t>
        </w:r>
        <w:r w:rsidR="00BF2E61" w:rsidRPr="00413348">
          <w:rPr>
            <w:rStyle w:val="Hyperlink"/>
            <w:noProof/>
          </w:rPr>
          <w:t xml:space="preserve"> </w:t>
        </w:r>
        <w:r w:rsidR="00BF2E61" w:rsidRPr="0095130E">
          <w:rPr>
            <w:noProof/>
            <w:webHidden/>
          </w:rPr>
          <w:tab/>
        </w:r>
        <w:r w:rsidR="00FE5130">
          <w:rPr>
            <w:noProof/>
            <w:webHidden/>
          </w:rPr>
          <w:t>15</w:t>
        </w:r>
      </w:hyperlink>
    </w:p>
    <w:p w14:paraId="61816D15" w14:textId="77777777" w:rsidR="00A82AFB" w:rsidRDefault="005A699C" w:rsidP="00A82AFB">
      <w:pPr>
        <w:pStyle w:val="TOC2"/>
        <w:rPr>
          <w:noProof/>
        </w:rPr>
      </w:pPr>
      <w:hyperlink w:anchor="_Toc403114561" w:history="1">
        <w:r w:rsidR="00A82AFB" w:rsidRPr="00413348">
          <w:rPr>
            <w:rStyle w:val="Hyperlink"/>
            <w:noProof/>
          </w:rPr>
          <w:t>3.</w:t>
        </w:r>
        <w:r w:rsidR="00A82AFB">
          <w:rPr>
            <w:rStyle w:val="Hyperlink"/>
            <w:noProof/>
          </w:rPr>
          <w:t>6</w:t>
        </w:r>
        <w:r w:rsidR="00A82AFB">
          <w:rPr>
            <w:rFonts w:asciiTheme="minorHAnsi" w:eastAsiaTheme="minorEastAsia" w:hAnsiTheme="minorHAnsi" w:cstheme="minorBidi"/>
            <w:noProof/>
            <w:sz w:val="22"/>
          </w:rPr>
          <w:tab/>
        </w:r>
        <w:r w:rsidR="004A4AC5" w:rsidRPr="004A4AC5">
          <w:rPr>
            <w:rStyle w:val="Hyperlink"/>
            <w:noProof/>
          </w:rPr>
          <w:t>Public Outreach and Education</w:t>
        </w:r>
        <w:r w:rsidR="00A82AFB">
          <w:rPr>
            <w:noProof/>
            <w:webHidden/>
          </w:rPr>
          <w:tab/>
        </w:r>
        <w:r w:rsidR="00A82AFB">
          <w:rPr>
            <w:noProof/>
            <w:webHidden/>
          </w:rPr>
          <w:fldChar w:fldCharType="begin"/>
        </w:r>
        <w:r w:rsidR="00A82AFB">
          <w:rPr>
            <w:noProof/>
            <w:webHidden/>
          </w:rPr>
          <w:instrText xml:space="preserve"> PAGEREF _Toc403114561 \h </w:instrText>
        </w:r>
        <w:r w:rsidR="00A82AFB">
          <w:rPr>
            <w:noProof/>
            <w:webHidden/>
          </w:rPr>
        </w:r>
        <w:r w:rsidR="00A82AFB">
          <w:rPr>
            <w:noProof/>
            <w:webHidden/>
          </w:rPr>
          <w:fldChar w:fldCharType="separate"/>
        </w:r>
        <w:r w:rsidR="008841B3">
          <w:rPr>
            <w:noProof/>
            <w:webHidden/>
          </w:rPr>
          <w:t>1</w:t>
        </w:r>
        <w:r w:rsidR="00BF294F">
          <w:rPr>
            <w:noProof/>
            <w:webHidden/>
          </w:rPr>
          <w:t>6</w:t>
        </w:r>
        <w:r w:rsidR="00A82AFB">
          <w:rPr>
            <w:noProof/>
            <w:webHidden/>
          </w:rPr>
          <w:fldChar w:fldCharType="end"/>
        </w:r>
      </w:hyperlink>
    </w:p>
    <w:p w14:paraId="3D4299F8" w14:textId="77777777" w:rsidR="004A4AC5" w:rsidRDefault="005A699C" w:rsidP="004A4AC5">
      <w:pPr>
        <w:pStyle w:val="TOC2"/>
        <w:rPr>
          <w:noProof/>
        </w:rPr>
      </w:pPr>
      <w:hyperlink w:anchor="_Toc403114561" w:history="1">
        <w:r w:rsidR="004A4AC5" w:rsidRPr="00413348">
          <w:rPr>
            <w:rStyle w:val="Hyperlink"/>
            <w:noProof/>
          </w:rPr>
          <w:t>3.</w:t>
        </w:r>
        <w:r w:rsidR="004A4AC5">
          <w:rPr>
            <w:rStyle w:val="Hyperlink"/>
            <w:noProof/>
          </w:rPr>
          <w:t>7</w:t>
        </w:r>
        <w:r w:rsidR="004A4AC5">
          <w:rPr>
            <w:rFonts w:asciiTheme="minorHAnsi" w:eastAsiaTheme="minorEastAsia" w:hAnsiTheme="minorHAnsi" w:cstheme="minorBidi"/>
            <w:noProof/>
            <w:sz w:val="22"/>
          </w:rPr>
          <w:tab/>
        </w:r>
        <w:r w:rsidR="004A4AC5">
          <w:rPr>
            <w:rStyle w:val="Hyperlink"/>
            <w:noProof/>
          </w:rPr>
          <w:t>Engagement of Regulatory Partners</w:t>
        </w:r>
        <w:r w:rsidR="004A4AC5">
          <w:rPr>
            <w:noProof/>
            <w:webHidden/>
          </w:rPr>
          <w:tab/>
        </w:r>
        <w:r w:rsidR="004A4AC5">
          <w:rPr>
            <w:noProof/>
            <w:webHidden/>
          </w:rPr>
          <w:fldChar w:fldCharType="begin"/>
        </w:r>
        <w:r w:rsidR="004A4AC5">
          <w:rPr>
            <w:noProof/>
            <w:webHidden/>
          </w:rPr>
          <w:instrText xml:space="preserve"> PAGEREF _Toc403114561 \h </w:instrText>
        </w:r>
        <w:r w:rsidR="004A4AC5">
          <w:rPr>
            <w:noProof/>
            <w:webHidden/>
          </w:rPr>
        </w:r>
        <w:r w:rsidR="004A4AC5">
          <w:rPr>
            <w:noProof/>
            <w:webHidden/>
          </w:rPr>
          <w:fldChar w:fldCharType="separate"/>
        </w:r>
        <w:r w:rsidR="008841B3">
          <w:rPr>
            <w:noProof/>
            <w:webHidden/>
          </w:rPr>
          <w:t>1</w:t>
        </w:r>
        <w:r w:rsidR="00BF294F">
          <w:rPr>
            <w:noProof/>
            <w:webHidden/>
          </w:rPr>
          <w:t>6</w:t>
        </w:r>
        <w:r w:rsidR="004A4AC5">
          <w:rPr>
            <w:noProof/>
            <w:webHidden/>
          </w:rPr>
          <w:fldChar w:fldCharType="end"/>
        </w:r>
      </w:hyperlink>
    </w:p>
    <w:p w14:paraId="3F1982AE" w14:textId="77777777" w:rsidR="00786051" w:rsidRDefault="005A699C" w:rsidP="00786051">
      <w:pPr>
        <w:pStyle w:val="TOC1"/>
        <w:rPr>
          <w:rFonts w:asciiTheme="minorHAnsi" w:eastAsiaTheme="minorEastAsia" w:hAnsiTheme="minorHAnsi" w:cstheme="minorBidi"/>
          <w:b w:val="0"/>
          <w:lang w:eastAsia="en-US"/>
        </w:rPr>
      </w:pPr>
      <w:hyperlink w:anchor="_Toc403114563" w:history="1">
        <w:r w:rsidR="00786051" w:rsidRPr="00413348">
          <w:rPr>
            <w:rStyle w:val="Hyperlink"/>
          </w:rPr>
          <w:t>4</w:t>
        </w:r>
        <w:r w:rsidR="00786051">
          <w:rPr>
            <w:rFonts w:asciiTheme="minorHAnsi" w:eastAsiaTheme="minorEastAsia" w:hAnsiTheme="minorHAnsi" w:cstheme="minorBidi"/>
            <w:b w:val="0"/>
            <w:lang w:eastAsia="en-US"/>
          </w:rPr>
          <w:tab/>
        </w:r>
        <w:r w:rsidR="00786051" w:rsidRPr="00413348">
          <w:rPr>
            <w:rStyle w:val="Hyperlink"/>
          </w:rPr>
          <w:t>Adaptive Management</w:t>
        </w:r>
        <w:r w:rsidR="00786051">
          <w:rPr>
            <w:webHidden/>
          </w:rPr>
          <w:tab/>
        </w:r>
        <w:r w:rsidR="00786051">
          <w:rPr>
            <w:webHidden/>
          </w:rPr>
          <w:fldChar w:fldCharType="begin"/>
        </w:r>
        <w:r w:rsidR="00786051">
          <w:rPr>
            <w:webHidden/>
          </w:rPr>
          <w:instrText xml:space="preserve"> PAGEREF _Toc403114563 \h </w:instrText>
        </w:r>
        <w:r w:rsidR="00786051">
          <w:rPr>
            <w:webHidden/>
          </w:rPr>
        </w:r>
        <w:r w:rsidR="00786051">
          <w:rPr>
            <w:webHidden/>
          </w:rPr>
          <w:fldChar w:fldCharType="separate"/>
        </w:r>
        <w:r w:rsidR="008841B3">
          <w:rPr>
            <w:webHidden/>
          </w:rPr>
          <w:t>17</w:t>
        </w:r>
        <w:r w:rsidR="00786051">
          <w:rPr>
            <w:webHidden/>
          </w:rPr>
          <w:fldChar w:fldCharType="end"/>
        </w:r>
      </w:hyperlink>
    </w:p>
    <w:p w14:paraId="50B720E8" w14:textId="77777777" w:rsidR="00786051" w:rsidRDefault="005A699C" w:rsidP="00786051">
      <w:pPr>
        <w:pStyle w:val="TOC2"/>
        <w:rPr>
          <w:rFonts w:asciiTheme="minorHAnsi" w:eastAsiaTheme="minorEastAsia" w:hAnsiTheme="minorHAnsi" w:cstheme="minorBidi"/>
          <w:noProof/>
          <w:sz w:val="22"/>
        </w:rPr>
      </w:pPr>
      <w:hyperlink w:anchor="_Toc403114564" w:history="1">
        <w:r w:rsidR="00786051" w:rsidRPr="00413348">
          <w:rPr>
            <w:rStyle w:val="Hyperlink"/>
            <w:noProof/>
          </w:rPr>
          <w:t>4.1</w:t>
        </w:r>
        <w:r w:rsidR="00786051">
          <w:rPr>
            <w:rFonts w:asciiTheme="minorHAnsi" w:eastAsiaTheme="minorEastAsia" w:hAnsiTheme="minorHAnsi" w:cstheme="minorBidi"/>
            <w:noProof/>
            <w:sz w:val="22"/>
          </w:rPr>
          <w:tab/>
        </w:r>
        <w:r w:rsidR="00865AD2">
          <w:rPr>
            <w:rFonts w:asciiTheme="minorHAnsi" w:eastAsiaTheme="minorEastAsia" w:hAnsiTheme="minorHAnsi" w:cstheme="minorBidi"/>
            <w:noProof/>
            <w:sz w:val="22"/>
          </w:rPr>
          <w:t xml:space="preserve">Investment in </w:t>
        </w:r>
        <w:r w:rsidR="00181410">
          <w:rPr>
            <w:rFonts w:asciiTheme="minorHAnsi" w:eastAsiaTheme="minorEastAsia" w:hAnsiTheme="minorHAnsi" w:cstheme="minorBidi"/>
            <w:noProof/>
            <w:sz w:val="22"/>
          </w:rPr>
          <w:t xml:space="preserve">the </w:t>
        </w:r>
        <w:r w:rsidR="00786051" w:rsidRPr="00413348">
          <w:rPr>
            <w:rStyle w:val="Hyperlink"/>
            <w:noProof/>
          </w:rPr>
          <w:t xml:space="preserve">Atlas </w:t>
        </w:r>
        <w:r w:rsidR="00865AD2">
          <w:rPr>
            <w:rStyle w:val="Hyperlink"/>
            <w:noProof/>
          </w:rPr>
          <w:t>Framework</w:t>
        </w:r>
        <w:r w:rsidR="00786051">
          <w:rPr>
            <w:noProof/>
            <w:webHidden/>
          </w:rPr>
          <w:tab/>
        </w:r>
        <w:r w:rsidR="00786051">
          <w:rPr>
            <w:noProof/>
            <w:webHidden/>
          </w:rPr>
          <w:fldChar w:fldCharType="begin"/>
        </w:r>
        <w:r w:rsidR="00786051">
          <w:rPr>
            <w:noProof/>
            <w:webHidden/>
          </w:rPr>
          <w:instrText xml:space="preserve"> PAGEREF _Toc403114564 \h </w:instrText>
        </w:r>
        <w:r w:rsidR="00786051">
          <w:rPr>
            <w:noProof/>
            <w:webHidden/>
          </w:rPr>
        </w:r>
        <w:r w:rsidR="00786051">
          <w:rPr>
            <w:noProof/>
            <w:webHidden/>
          </w:rPr>
          <w:fldChar w:fldCharType="separate"/>
        </w:r>
        <w:r w:rsidR="008841B3">
          <w:rPr>
            <w:noProof/>
            <w:webHidden/>
          </w:rPr>
          <w:t>17</w:t>
        </w:r>
        <w:r w:rsidR="00786051">
          <w:rPr>
            <w:noProof/>
            <w:webHidden/>
          </w:rPr>
          <w:fldChar w:fldCharType="end"/>
        </w:r>
      </w:hyperlink>
    </w:p>
    <w:p w14:paraId="1C763A00" w14:textId="77777777" w:rsidR="00786051" w:rsidRDefault="005A699C" w:rsidP="00786051">
      <w:pPr>
        <w:pStyle w:val="TOC2"/>
        <w:rPr>
          <w:rFonts w:asciiTheme="minorHAnsi" w:eastAsiaTheme="minorEastAsia" w:hAnsiTheme="minorHAnsi" w:cstheme="minorBidi"/>
          <w:noProof/>
          <w:sz w:val="22"/>
        </w:rPr>
      </w:pPr>
      <w:hyperlink w:anchor="_Toc403114565" w:history="1">
        <w:r w:rsidR="00786051" w:rsidRPr="00413348">
          <w:rPr>
            <w:rStyle w:val="Hyperlink"/>
            <w:noProof/>
          </w:rPr>
          <w:t>4.2</w:t>
        </w:r>
        <w:r w:rsidR="00786051">
          <w:rPr>
            <w:rFonts w:asciiTheme="minorHAnsi" w:eastAsiaTheme="minorEastAsia" w:hAnsiTheme="minorHAnsi" w:cstheme="minorBidi"/>
            <w:noProof/>
            <w:sz w:val="22"/>
          </w:rPr>
          <w:tab/>
        </w:r>
        <w:r w:rsidR="00786051" w:rsidRPr="00413348">
          <w:rPr>
            <w:rStyle w:val="Hyperlink"/>
            <w:noProof/>
          </w:rPr>
          <w:t xml:space="preserve">Adaptive Management of the Atlas </w:t>
        </w:r>
        <w:r w:rsidR="00865AD2">
          <w:rPr>
            <w:rStyle w:val="Hyperlink"/>
            <w:noProof/>
          </w:rPr>
          <w:t>Implementation Guidelines</w:t>
        </w:r>
        <w:r w:rsidR="00786051">
          <w:rPr>
            <w:noProof/>
            <w:webHidden/>
          </w:rPr>
          <w:tab/>
        </w:r>
        <w:r w:rsidR="00786051">
          <w:rPr>
            <w:noProof/>
            <w:webHidden/>
          </w:rPr>
          <w:fldChar w:fldCharType="begin"/>
        </w:r>
        <w:r w:rsidR="00786051">
          <w:rPr>
            <w:noProof/>
            <w:webHidden/>
          </w:rPr>
          <w:instrText xml:space="preserve"> PAGEREF _Toc403114565 \h </w:instrText>
        </w:r>
        <w:r w:rsidR="00786051">
          <w:rPr>
            <w:noProof/>
            <w:webHidden/>
          </w:rPr>
        </w:r>
        <w:r w:rsidR="00786051">
          <w:rPr>
            <w:noProof/>
            <w:webHidden/>
          </w:rPr>
          <w:fldChar w:fldCharType="separate"/>
        </w:r>
        <w:r w:rsidR="008841B3">
          <w:rPr>
            <w:noProof/>
            <w:webHidden/>
          </w:rPr>
          <w:t>17</w:t>
        </w:r>
        <w:r w:rsidR="00786051">
          <w:rPr>
            <w:noProof/>
            <w:webHidden/>
          </w:rPr>
          <w:fldChar w:fldCharType="end"/>
        </w:r>
      </w:hyperlink>
    </w:p>
    <w:p w14:paraId="7E9BE40B" w14:textId="77777777" w:rsidR="00786051" w:rsidRDefault="005A699C" w:rsidP="00786051">
      <w:pPr>
        <w:pStyle w:val="TOC1"/>
        <w:rPr>
          <w:rFonts w:asciiTheme="minorHAnsi" w:eastAsiaTheme="minorEastAsia" w:hAnsiTheme="minorHAnsi" w:cstheme="minorBidi"/>
          <w:b w:val="0"/>
          <w:lang w:eastAsia="en-US"/>
        </w:rPr>
      </w:pPr>
      <w:hyperlink w:anchor="_Toc403114566" w:history="1">
        <w:r w:rsidR="00786051" w:rsidRPr="00413348">
          <w:rPr>
            <w:rStyle w:val="Hyperlink"/>
          </w:rPr>
          <w:t>5</w:t>
        </w:r>
        <w:r w:rsidR="00786051">
          <w:rPr>
            <w:rFonts w:asciiTheme="minorHAnsi" w:eastAsiaTheme="minorEastAsia" w:hAnsiTheme="minorHAnsi" w:cstheme="minorBidi"/>
            <w:b w:val="0"/>
            <w:lang w:eastAsia="en-US"/>
          </w:rPr>
          <w:tab/>
        </w:r>
        <w:r w:rsidR="00D2421E">
          <w:rPr>
            <w:rStyle w:val="Hyperlink"/>
          </w:rPr>
          <w:t>Atlas</w:t>
        </w:r>
        <w:r w:rsidR="00786051" w:rsidRPr="00413348">
          <w:rPr>
            <w:rStyle w:val="Hyperlink"/>
          </w:rPr>
          <w:t xml:space="preserve"> </w:t>
        </w:r>
        <w:r w:rsidR="004A4AC5">
          <w:rPr>
            <w:rStyle w:val="Hyperlink"/>
          </w:rPr>
          <w:t>Implementation Guidelines</w:t>
        </w:r>
        <w:r w:rsidR="00D2421E">
          <w:rPr>
            <w:rStyle w:val="Hyperlink"/>
          </w:rPr>
          <w:t xml:space="preserve"> Review</w:t>
        </w:r>
        <w:r w:rsidR="00921D75" w:rsidRPr="00921D75">
          <w:rPr>
            <w:webHidden/>
          </w:rPr>
          <w:tab/>
        </w:r>
        <w:r w:rsidR="00921D75" w:rsidRPr="00921D75">
          <w:rPr>
            <w:webHidden/>
          </w:rPr>
          <w:fldChar w:fldCharType="begin"/>
        </w:r>
        <w:r w:rsidR="00921D75" w:rsidRPr="00921D75">
          <w:rPr>
            <w:webHidden/>
          </w:rPr>
          <w:instrText xml:space="preserve"> PAGEREF _Toc403114565 \h </w:instrText>
        </w:r>
        <w:r w:rsidR="00921D75" w:rsidRPr="00921D75">
          <w:rPr>
            <w:webHidden/>
          </w:rPr>
        </w:r>
        <w:r w:rsidR="00921D75" w:rsidRPr="00921D75">
          <w:rPr>
            <w:webHidden/>
          </w:rPr>
          <w:fldChar w:fldCharType="separate"/>
        </w:r>
        <w:r w:rsidR="008841B3">
          <w:rPr>
            <w:webHidden/>
          </w:rPr>
          <w:t>17</w:t>
        </w:r>
        <w:r w:rsidR="00921D75" w:rsidRPr="00921D75">
          <w:rPr>
            <w:webHidden/>
          </w:rPr>
          <w:fldChar w:fldCharType="end"/>
        </w:r>
      </w:hyperlink>
    </w:p>
    <w:p w14:paraId="3D88763A" w14:textId="77777777" w:rsidR="00786051" w:rsidRPr="00D2341C" w:rsidRDefault="00786051" w:rsidP="008C5EAB">
      <w:pPr>
        <w:pStyle w:val="TOCHeading1"/>
        <w:rPr>
          <w:sz w:val="32"/>
          <w:szCs w:val="32"/>
        </w:rPr>
      </w:pPr>
      <w:r w:rsidRPr="00E358D0">
        <w:rPr>
          <w:sz w:val="22"/>
          <w:szCs w:val="22"/>
          <w:lang w:eastAsia="en-US"/>
        </w:rPr>
        <w:fldChar w:fldCharType="end"/>
      </w:r>
      <w:r w:rsidRPr="00D2341C">
        <w:rPr>
          <w:sz w:val="32"/>
          <w:szCs w:val="32"/>
        </w:rPr>
        <w:t>Appendices</w:t>
      </w:r>
    </w:p>
    <w:p w14:paraId="372C6F34" w14:textId="4B9EB6A1" w:rsidR="00786051" w:rsidRPr="00DD49C2" w:rsidRDefault="00786051" w:rsidP="008C5EAB">
      <w:pPr>
        <w:pStyle w:val="ListBody"/>
      </w:pPr>
      <w:r w:rsidRPr="00DD49C2">
        <w:t>Appendix A</w:t>
      </w:r>
      <w:r w:rsidRPr="00DD49C2">
        <w:tab/>
      </w:r>
      <w:r w:rsidR="0081693E">
        <w:t>Wallowa</w:t>
      </w:r>
      <w:r>
        <w:t xml:space="preserve"> Atlas Report</w:t>
      </w:r>
    </w:p>
    <w:p w14:paraId="3EB2F974" w14:textId="77777777" w:rsidR="00786051" w:rsidRPr="00D2341C" w:rsidRDefault="00786051" w:rsidP="008C5EAB">
      <w:pPr>
        <w:pStyle w:val="TOCHeading1"/>
        <w:rPr>
          <w:sz w:val="32"/>
          <w:szCs w:val="32"/>
        </w:rPr>
      </w:pPr>
      <w:r w:rsidRPr="00D2341C">
        <w:rPr>
          <w:sz w:val="32"/>
          <w:szCs w:val="32"/>
        </w:rPr>
        <w:t>Tables</w:t>
      </w:r>
    </w:p>
    <w:p w14:paraId="7318AFA1" w14:textId="22D10CCA" w:rsidR="00786051" w:rsidRDefault="00786051" w:rsidP="008C5EAB">
      <w:pPr>
        <w:pStyle w:val="TableofFigures"/>
        <w:rPr>
          <w:rFonts w:asciiTheme="minorHAnsi" w:eastAsiaTheme="minorEastAsia" w:hAnsiTheme="minorHAnsi" w:cstheme="minorBidi"/>
          <w:sz w:val="22"/>
          <w:lang w:eastAsia="en-US"/>
        </w:rPr>
      </w:pPr>
      <w:r w:rsidRPr="00DD49C2">
        <w:fldChar w:fldCharType="begin"/>
      </w:r>
      <w:r w:rsidRPr="00DD49C2">
        <w:instrText xml:space="preserve"> TOC \h \z \t "Table" \c </w:instrText>
      </w:r>
      <w:r w:rsidRPr="00DD49C2">
        <w:fldChar w:fldCharType="separate"/>
      </w:r>
      <w:hyperlink w:anchor="_Toc403075973" w:history="1">
        <w:r w:rsidRPr="00BC7572">
          <w:rPr>
            <w:rStyle w:val="Hyperlink"/>
          </w:rPr>
          <w:t>Table 1</w:t>
        </w:r>
        <w:r>
          <w:rPr>
            <w:rFonts w:asciiTheme="minorHAnsi" w:eastAsiaTheme="minorEastAsia" w:hAnsiTheme="minorHAnsi" w:cstheme="minorBidi"/>
            <w:sz w:val="22"/>
            <w:lang w:eastAsia="en-US"/>
          </w:rPr>
          <w:tab/>
        </w:r>
        <w:r w:rsidR="0081693E">
          <w:rPr>
            <w:rStyle w:val="Hyperlink"/>
          </w:rPr>
          <w:t>Wallowa Atlas Development Team</w:t>
        </w:r>
        <w:r w:rsidRPr="00BC7572">
          <w:rPr>
            <w:rStyle w:val="Hyperlink"/>
          </w:rPr>
          <w:t xml:space="preserve"> Members</w:t>
        </w:r>
        <w:r w:rsidR="003D71B2" w:rsidRPr="003D71B2">
          <w:rPr>
            <w:webHidden/>
          </w:rPr>
          <w:tab/>
        </w:r>
        <w:r w:rsidR="003D05BF">
          <w:rPr>
            <w:webHidden/>
          </w:rPr>
          <w:t>8</w:t>
        </w:r>
      </w:hyperlink>
    </w:p>
    <w:p w14:paraId="1516A130" w14:textId="48E4741A" w:rsidR="00786051" w:rsidRDefault="005A699C" w:rsidP="008C5EAB">
      <w:pPr>
        <w:pStyle w:val="TableofFigures"/>
        <w:rPr>
          <w:rFonts w:asciiTheme="minorHAnsi" w:eastAsiaTheme="minorEastAsia" w:hAnsiTheme="minorHAnsi" w:cstheme="minorBidi"/>
          <w:sz w:val="22"/>
          <w:lang w:eastAsia="en-US"/>
        </w:rPr>
      </w:pPr>
      <w:hyperlink w:anchor="_Toc403075974" w:history="1">
        <w:r w:rsidR="00786051" w:rsidRPr="00BC7572">
          <w:rPr>
            <w:rStyle w:val="Hyperlink"/>
          </w:rPr>
          <w:t>Table 2</w:t>
        </w:r>
        <w:r w:rsidR="00786051">
          <w:rPr>
            <w:rFonts w:asciiTheme="minorHAnsi" w:eastAsiaTheme="minorEastAsia" w:hAnsiTheme="minorHAnsi" w:cstheme="minorBidi"/>
            <w:sz w:val="22"/>
            <w:lang w:eastAsia="en-US"/>
          </w:rPr>
          <w:tab/>
        </w:r>
        <w:r w:rsidR="0081693E">
          <w:rPr>
            <w:rStyle w:val="Hyperlink"/>
          </w:rPr>
          <w:t>Wallowa</w:t>
        </w:r>
        <w:r w:rsidR="00786051">
          <w:rPr>
            <w:rStyle w:val="Hyperlink"/>
          </w:rPr>
          <w:t xml:space="preserve"> Atlas </w:t>
        </w:r>
        <w:r w:rsidR="003D05BF" w:rsidRPr="003D05BF">
          <w:rPr>
            <w:rStyle w:val="Hyperlink"/>
          </w:rPr>
          <w:t xml:space="preserve">Implementation Team </w:t>
        </w:r>
        <w:r w:rsidR="00786051">
          <w:rPr>
            <w:rStyle w:val="Hyperlink"/>
          </w:rPr>
          <w:t>Members</w:t>
        </w:r>
        <w:r w:rsidR="003D71B2" w:rsidRPr="003D71B2">
          <w:rPr>
            <w:webHidden/>
          </w:rPr>
          <w:tab/>
        </w:r>
        <w:r w:rsidR="003D05BF">
          <w:rPr>
            <w:webHidden/>
          </w:rPr>
          <w:t>8</w:t>
        </w:r>
      </w:hyperlink>
    </w:p>
    <w:p w14:paraId="20325EEB" w14:textId="77777777" w:rsidR="00786051" w:rsidRPr="00D2341C" w:rsidRDefault="00786051" w:rsidP="008C5EAB">
      <w:pPr>
        <w:pStyle w:val="TOCHeading1"/>
        <w:rPr>
          <w:sz w:val="32"/>
          <w:szCs w:val="32"/>
        </w:rPr>
      </w:pPr>
      <w:r w:rsidRPr="00DD49C2">
        <w:rPr>
          <w:spacing w:val="0"/>
          <w:sz w:val="20"/>
          <w:szCs w:val="22"/>
        </w:rPr>
        <w:fldChar w:fldCharType="end"/>
      </w:r>
      <w:r w:rsidRPr="00D2341C">
        <w:rPr>
          <w:sz w:val="32"/>
          <w:szCs w:val="32"/>
        </w:rPr>
        <w:t>Figures</w:t>
      </w:r>
    </w:p>
    <w:p w14:paraId="477024DA" w14:textId="77777777" w:rsidR="00786051" w:rsidRPr="00CD7533" w:rsidRDefault="00786051" w:rsidP="008C5EAB">
      <w:pPr>
        <w:pStyle w:val="TableofFigures"/>
        <w:tabs>
          <w:tab w:val="left" w:pos="9580"/>
        </w:tabs>
        <w:rPr>
          <w:rStyle w:val="Hyperlink"/>
          <w:color w:val="auto"/>
        </w:rPr>
      </w:pPr>
      <w:r w:rsidRPr="00CD7533">
        <w:rPr>
          <w:rStyle w:val="Hyperlink"/>
        </w:rPr>
        <w:fldChar w:fldCharType="begin"/>
      </w:r>
      <w:r w:rsidRPr="00CD7533">
        <w:rPr>
          <w:rStyle w:val="Hyperlink"/>
        </w:rPr>
        <w:instrText xml:space="preserve"> TOC \h \z \t "Figure" \c </w:instrText>
      </w:r>
      <w:r w:rsidRPr="00CD7533">
        <w:rPr>
          <w:rStyle w:val="Hyperlink"/>
        </w:rPr>
        <w:fldChar w:fldCharType="separate"/>
      </w:r>
      <w:hyperlink w:anchor="_Toc395513378" w:history="1">
        <w:r w:rsidRPr="00DC2B82">
          <w:rPr>
            <w:rStyle w:val="Hyperlink"/>
          </w:rPr>
          <w:t>Figure 1</w:t>
        </w:r>
        <w:r w:rsidRPr="00CD7533">
          <w:rPr>
            <w:rStyle w:val="Hyperlink"/>
          </w:rPr>
          <w:tab/>
        </w:r>
        <w:r w:rsidRPr="00DC2B82">
          <w:rPr>
            <w:rStyle w:val="Hyperlink"/>
          </w:rPr>
          <w:t xml:space="preserve">Development of Atlas </w:t>
        </w:r>
        <w:r w:rsidR="003D05BF" w:rsidRPr="003D05BF">
          <w:rPr>
            <w:rStyle w:val="Hyperlink"/>
          </w:rPr>
          <w:t>Conceptual Restoration</w:t>
        </w:r>
        <w:r w:rsidR="003D05BF" w:rsidRPr="00DC2B82">
          <w:rPr>
            <w:rStyle w:val="Hyperlink"/>
          </w:rPr>
          <w:t xml:space="preserve"> </w:t>
        </w:r>
        <w:r w:rsidRPr="00DC2B82">
          <w:rPr>
            <w:rStyle w:val="Hyperlink"/>
          </w:rPr>
          <w:t>Opportunities</w:t>
        </w:r>
        <w:r w:rsidR="00921D75" w:rsidRPr="00CD7533">
          <w:rPr>
            <w:rStyle w:val="Hyperlink"/>
            <w:webHidden/>
          </w:rPr>
          <w:tab/>
        </w:r>
        <w:r w:rsidR="00921D75" w:rsidRPr="00CD7533">
          <w:rPr>
            <w:rStyle w:val="Hyperlink"/>
            <w:webHidden/>
          </w:rPr>
          <w:fldChar w:fldCharType="begin"/>
        </w:r>
        <w:r w:rsidR="00921D75" w:rsidRPr="00CD7533">
          <w:rPr>
            <w:rStyle w:val="Hyperlink"/>
            <w:webHidden/>
          </w:rPr>
          <w:instrText xml:space="preserve"> PAGEREF _Toc403114559 \h </w:instrText>
        </w:r>
        <w:r w:rsidR="00921D75" w:rsidRPr="00CD7533">
          <w:rPr>
            <w:rStyle w:val="Hyperlink"/>
            <w:webHidden/>
          </w:rPr>
        </w:r>
        <w:r w:rsidR="00921D75" w:rsidRPr="00CD7533">
          <w:rPr>
            <w:rStyle w:val="Hyperlink"/>
            <w:webHidden/>
          </w:rPr>
          <w:fldChar w:fldCharType="separate"/>
        </w:r>
        <w:r w:rsidR="008841B3">
          <w:rPr>
            <w:rStyle w:val="Hyperlink"/>
            <w:webHidden/>
          </w:rPr>
          <w:t>10</w:t>
        </w:r>
        <w:r w:rsidR="00921D75" w:rsidRPr="00CD7533">
          <w:rPr>
            <w:rStyle w:val="Hyperlink"/>
            <w:webHidden/>
          </w:rPr>
          <w:fldChar w:fldCharType="end"/>
        </w:r>
      </w:hyperlink>
    </w:p>
    <w:p w14:paraId="3442A3FA" w14:textId="77777777" w:rsidR="00CD7533" w:rsidRPr="00CD7533" w:rsidRDefault="00786051" w:rsidP="008C5EAB">
      <w:pPr>
        <w:pStyle w:val="TableofFigures"/>
        <w:tabs>
          <w:tab w:val="left" w:pos="9580"/>
        </w:tabs>
      </w:pPr>
      <w:r w:rsidRPr="00CD7533">
        <w:rPr>
          <w:rStyle w:val="Hyperlink"/>
        </w:rPr>
        <w:fldChar w:fldCharType="end"/>
      </w:r>
      <w:r w:rsidR="00CD7533" w:rsidRPr="00CD7533">
        <w:t>Figure 2</w:t>
      </w:r>
      <w:r w:rsidR="00CD7533">
        <w:tab/>
      </w:r>
      <w:r w:rsidR="002D4F22" w:rsidRPr="00137E7D">
        <w:rPr>
          <w:szCs w:val="20"/>
        </w:rPr>
        <w:t>Visual summary of conceptual restoration opportunity selection, prospectus, proposal, and final approval phases</w:t>
      </w:r>
      <w:r w:rsidR="00CD7533" w:rsidRPr="00CD7533">
        <w:rPr>
          <w:webHidden/>
        </w:rPr>
        <w:tab/>
      </w:r>
      <w:r w:rsidR="002D4F22">
        <w:rPr>
          <w:webHidden/>
        </w:rPr>
        <w:t>1</w:t>
      </w:r>
      <w:r w:rsidR="00F7558A">
        <w:rPr>
          <w:webHidden/>
        </w:rPr>
        <w:t>3</w:t>
      </w:r>
    </w:p>
    <w:p w14:paraId="7B996D0E" w14:textId="77777777" w:rsidR="00786051" w:rsidRPr="00DD49C2" w:rsidRDefault="00786051" w:rsidP="00786051">
      <w:pPr>
        <w:pStyle w:val="TableofFigures"/>
      </w:pPr>
    </w:p>
    <w:p w14:paraId="47F9BDFA" w14:textId="77777777" w:rsidR="00C02F7F" w:rsidRDefault="00C02F7F"/>
    <w:p w14:paraId="52F9FE74" w14:textId="77777777" w:rsidR="00786051" w:rsidRPr="007E7C07" w:rsidRDefault="00786051" w:rsidP="00786051">
      <w:pPr>
        <w:pStyle w:val="Heading1"/>
        <w:numPr>
          <w:ilvl w:val="0"/>
          <w:numId w:val="3"/>
        </w:numPr>
        <w:rPr>
          <w:rFonts w:ascii="Arial" w:hAnsi="Arial"/>
          <w:b/>
          <w:sz w:val="32"/>
        </w:rPr>
      </w:pPr>
      <w:bookmarkStart w:id="0" w:name="_Toc403114549"/>
      <w:r w:rsidRPr="007E7C07">
        <w:rPr>
          <w:rFonts w:ascii="Arial" w:hAnsi="Arial"/>
          <w:b/>
          <w:sz w:val="32"/>
        </w:rPr>
        <w:t>Introduction</w:t>
      </w:r>
      <w:bookmarkEnd w:id="0"/>
    </w:p>
    <w:p w14:paraId="5BA391CA" w14:textId="7F46F7A9" w:rsidR="00786051" w:rsidRDefault="00786051" w:rsidP="00344812">
      <w:pPr>
        <w:spacing w:before="120" w:after="120" w:line="360" w:lineRule="auto"/>
      </w:pPr>
      <w:r>
        <w:t>The Atlas Implementation Guidelines document includes the objectives, products, roles, responsibilities, and mechanics necessary to implement the Atlas</w:t>
      </w:r>
      <w:r w:rsidR="00AD5D54">
        <w:t xml:space="preserve"> in </w:t>
      </w:r>
      <w:r w:rsidR="00D3668C">
        <w:t>Wallowa County</w:t>
      </w:r>
      <w:r>
        <w:t>.</w:t>
      </w:r>
    </w:p>
    <w:p w14:paraId="2D1CD092" w14:textId="77777777" w:rsidR="00786051" w:rsidRDefault="00786051" w:rsidP="00786051">
      <w:pPr>
        <w:pStyle w:val="Heading2"/>
        <w:numPr>
          <w:ilvl w:val="1"/>
          <w:numId w:val="2"/>
        </w:numPr>
      </w:pPr>
      <w:r>
        <w:t xml:space="preserve"> </w:t>
      </w:r>
      <w:bookmarkStart w:id="1" w:name="_Toc403114550"/>
      <w:r w:rsidR="00F82264">
        <w:t xml:space="preserve"> </w:t>
      </w:r>
      <w:r>
        <w:t>Atlas Overview</w:t>
      </w:r>
      <w:bookmarkEnd w:id="1"/>
    </w:p>
    <w:p w14:paraId="457A30E1" w14:textId="77777777" w:rsidR="00786051" w:rsidRPr="000672FE" w:rsidRDefault="00786051" w:rsidP="00786051">
      <w:pPr>
        <w:rPr>
          <w:szCs w:val="20"/>
        </w:rPr>
      </w:pPr>
    </w:p>
    <w:p w14:paraId="7BB1F848" w14:textId="192C6159" w:rsidR="00786051" w:rsidRPr="00344812" w:rsidRDefault="00786051" w:rsidP="00344812">
      <w:pPr>
        <w:spacing w:before="120" w:after="120" w:line="360" w:lineRule="auto"/>
      </w:pPr>
      <w:r w:rsidRPr="00344812">
        <w:t>The Bonneville Power Administration (BPA) collaborated with several local partners in the Grande Ronde Subbasin to develop the Atlas</w:t>
      </w:r>
      <w:r w:rsidR="00AD5D54">
        <w:t xml:space="preserve"> in </w:t>
      </w:r>
      <w:r w:rsidR="00D3668C">
        <w:t>Wallowa County</w:t>
      </w:r>
      <w:r w:rsidRPr="00344812">
        <w:t xml:space="preserve">.  The Atlas is a dynamic tool that utilizes existing </w:t>
      </w:r>
      <w:r w:rsidR="0009319A">
        <w:t>empirical</w:t>
      </w:r>
      <w:r w:rsidR="0009319A" w:rsidRPr="00344812">
        <w:t xml:space="preserve"> </w:t>
      </w:r>
      <w:r w:rsidRPr="00344812">
        <w:t xml:space="preserve">data, current research evidence, and </w:t>
      </w:r>
      <w:r w:rsidR="0009319A">
        <w:t>the</w:t>
      </w:r>
      <w:r w:rsidR="0009319A" w:rsidRPr="00344812">
        <w:t xml:space="preserve"> </w:t>
      </w:r>
      <w:r w:rsidRPr="00344812">
        <w:t>knowledge of local biologists to create a collaborative,</w:t>
      </w:r>
      <w:r w:rsidR="0009319A">
        <w:t xml:space="preserve"> strategic,</w:t>
      </w:r>
      <w:r w:rsidRPr="00344812">
        <w:t xml:space="preserve"> and prioritized habitat restoration implementation plan. </w:t>
      </w:r>
      <w:r w:rsidR="00D74319" w:rsidRPr="00344812">
        <w:t xml:space="preserve"> </w:t>
      </w:r>
      <w:r w:rsidRPr="00344812">
        <w:t xml:space="preserve">The Atlas does not duplicate previous planning efforts, including Subbasin Plans and Recovery Plans. </w:t>
      </w:r>
      <w:r w:rsidR="00D74319" w:rsidRPr="00344812">
        <w:t xml:space="preserve"> </w:t>
      </w:r>
      <w:r w:rsidRPr="00344812">
        <w:t xml:space="preserve">Rather, it synthesizes critical information from these previous efforts to strategically identify and prioritize targeted restoration actions and locations to improve aquatic habitat and increase </w:t>
      </w:r>
      <w:r w:rsidR="004931F3" w:rsidRPr="00344812">
        <w:t xml:space="preserve">the </w:t>
      </w:r>
      <w:r w:rsidR="004931F3">
        <w:t>productivity</w:t>
      </w:r>
      <w:r w:rsidR="0009319A">
        <w:t>, abundance, and distribution of</w:t>
      </w:r>
      <w:r w:rsidR="00BF09E3">
        <w:t xml:space="preserve"> focal</w:t>
      </w:r>
      <w:r w:rsidRPr="00344812">
        <w:t xml:space="preserve"> fish species</w:t>
      </w:r>
      <w:r w:rsidR="00BF09E3">
        <w:t xml:space="preserve"> (spring/summer Chinook salmon, fall Chinook salmon, </w:t>
      </w:r>
      <w:r w:rsidR="0086662D">
        <w:t xml:space="preserve">coho salmon, </w:t>
      </w:r>
      <w:r w:rsidR="00BF09E3">
        <w:t>summer steelhead, Pacific lamprey, and bull trout).</w:t>
      </w:r>
      <w:r w:rsidRPr="00344812">
        <w:t xml:space="preserve"> </w:t>
      </w:r>
    </w:p>
    <w:p w14:paraId="758EEC79" w14:textId="77777777" w:rsidR="00786051" w:rsidRPr="00344812" w:rsidRDefault="00786051" w:rsidP="00344812">
      <w:pPr>
        <w:spacing w:before="120" w:after="120" w:line="360" w:lineRule="auto"/>
      </w:pPr>
    </w:p>
    <w:p w14:paraId="0712C3CA" w14:textId="77777777" w:rsidR="00786051" w:rsidRPr="00B6522C" w:rsidRDefault="00786051" w:rsidP="00786051">
      <w:pPr>
        <w:rPr>
          <w:b/>
          <w:szCs w:val="20"/>
        </w:rPr>
      </w:pPr>
      <w:r w:rsidRPr="00B6522C">
        <w:rPr>
          <w:b/>
          <w:szCs w:val="20"/>
        </w:rPr>
        <w:t>Atlas Objectives</w:t>
      </w:r>
    </w:p>
    <w:p w14:paraId="75EDCA29" w14:textId="77777777" w:rsidR="00E45BAD" w:rsidRPr="000672FE" w:rsidRDefault="00E45BAD" w:rsidP="00786051">
      <w:pPr>
        <w:rPr>
          <w:i/>
          <w:szCs w:val="20"/>
        </w:rPr>
      </w:pPr>
    </w:p>
    <w:p w14:paraId="3E71866C" w14:textId="00F046DC" w:rsidR="00786051" w:rsidRPr="00FD05FB" w:rsidRDefault="00786051" w:rsidP="007332DE">
      <w:pPr>
        <w:pStyle w:val="ListParagraph"/>
        <w:numPr>
          <w:ilvl w:val="0"/>
          <w:numId w:val="4"/>
        </w:numPr>
        <w:spacing w:line="360" w:lineRule="auto"/>
        <w:rPr>
          <w:rFonts w:ascii="Arial" w:hAnsi="Arial" w:cs="Arial"/>
          <w:sz w:val="20"/>
          <w:szCs w:val="20"/>
        </w:rPr>
      </w:pPr>
      <w:r w:rsidRPr="00FD05FB">
        <w:rPr>
          <w:rFonts w:ascii="Arial" w:hAnsi="Arial" w:cs="Arial"/>
          <w:sz w:val="20"/>
          <w:szCs w:val="20"/>
        </w:rPr>
        <w:t>Establish collaboration among the local natural resource management partners</w:t>
      </w:r>
      <w:r w:rsidR="00C2041F" w:rsidRPr="00FD05FB">
        <w:rPr>
          <w:rFonts w:ascii="Arial" w:hAnsi="Arial" w:cs="Arial"/>
          <w:sz w:val="20"/>
          <w:szCs w:val="20"/>
        </w:rPr>
        <w:t>.</w:t>
      </w:r>
    </w:p>
    <w:p w14:paraId="243EBD12" w14:textId="77777777" w:rsidR="00786051" w:rsidRPr="00FD05FB" w:rsidRDefault="00786051" w:rsidP="007332DE">
      <w:pPr>
        <w:pStyle w:val="ListParagraph"/>
        <w:numPr>
          <w:ilvl w:val="0"/>
          <w:numId w:val="4"/>
        </w:numPr>
        <w:spacing w:line="360" w:lineRule="auto"/>
        <w:rPr>
          <w:rFonts w:ascii="Arial" w:hAnsi="Arial" w:cs="Arial"/>
          <w:sz w:val="20"/>
          <w:szCs w:val="20"/>
        </w:rPr>
      </w:pPr>
      <w:r w:rsidRPr="00FD05FB">
        <w:rPr>
          <w:rFonts w:ascii="Arial" w:hAnsi="Arial" w:cs="Arial"/>
          <w:sz w:val="20"/>
          <w:szCs w:val="20"/>
        </w:rPr>
        <w:t>Utilize existing planning documents, assessments, empirical data, and research evidence at the local level to inform habitat restoration</w:t>
      </w:r>
      <w:r w:rsidR="00C2041F" w:rsidRPr="00FD05FB">
        <w:rPr>
          <w:rFonts w:ascii="Arial" w:hAnsi="Arial" w:cs="Arial"/>
          <w:sz w:val="20"/>
          <w:szCs w:val="20"/>
        </w:rPr>
        <w:t>.</w:t>
      </w:r>
    </w:p>
    <w:p w14:paraId="15E81B3B" w14:textId="1CDB19DA" w:rsidR="00786051" w:rsidRPr="00FD05FB" w:rsidRDefault="00786051" w:rsidP="007332DE">
      <w:pPr>
        <w:pStyle w:val="ListParagraph"/>
        <w:numPr>
          <w:ilvl w:val="0"/>
          <w:numId w:val="4"/>
        </w:numPr>
        <w:spacing w:line="360" w:lineRule="auto"/>
        <w:rPr>
          <w:rFonts w:ascii="Arial" w:hAnsi="Arial" w:cs="Arial"/>
          <w:sz w:val="20"/>
          <w:szCs w:val="20"/>
        </w:rPr>
      </w:pPr>
      <w:r w:rsidRPr="00FD05FB">
        <w:rPr>
          <w:rFonts w:ascii="Arial" w:hAnsi="Arial" w:cs="Arial"/>
          <w:sz w:val="20"/>
          <w:szCs w:val="20"/>
        </w:rPr>
        <w:t xml:space="preserve">Prioritize the location and type of restoration actions needed to address the key factors that limit the productivity, abundance, and distribution of </w:t>
      </w:r>
      <w:r w:rsidR="00371900">
        <w:rPr>
          <w:rFonts w:ascii="Arial" w:hAnsi="Arial" w:cs="Arial"/>
          <w:sz w:val="20"/>
          <w:szCs w:val="20"/>
        </w:rPr>
        <w:t>focal</w:t>
      </w:r>
      <w:r w:rsidRPr="00FD05FB">
        <w:rPr>
          <w:rFonts w:ascii="Arial" w:hAnsi="Arial" w:cs="Arial"/>
          <w:sz w:val="20"/>
          <w:szCs w:val="20"/>
        </w:rPr>
        <w:t xml:space="preserve"> fish species</w:t>
      </w:r>
      <w:r w:rsidR="00C2041F" w:rsidRPr="00FD05FB">
        <w:rPr>
          <w:rFonts w:ascii="Arial" w:hAnsi="Arial" w:cs="Arial"/>
          <w:sz w:val="20"/>
          <w:szCs w:val="20"/>
        </w:rPr>
        <w:t>.</w:t>
      </w:r>
    </w:p>
    <w:p w14:paraId="0469690C" w14:textId="77777777" w:rsidR="00786051" w:rsidRPr="00FD05FB" w:rsidRDefault="00786051" w:rsidP="007332DE">
      <w:pPr>
        <w:pStyle w:val="ListParagraph"/>
        <w:numPr>
          <w:ilvl w:val="0"/>
          <w:numId w:val="4"/>
        </w:numPr>
        <w:spacing w:line="360" w:lineRule="auto"/>
        <w:rPr>
          <w:rFonts w:ascii="Arial" w:hAnsi="Arial" w:cs="Arial"/>
          <w:sz w:val="20"/>
          <w:szCs w:val="20"/>
        </w:rPr>
      </w:pPr>
      <w:r w:rsidRPr="00FD05FB">
        <w:rPr>
          <w:rFonts w:ascii="Arial" w:hAnsi="Arial" w:cs="Arial"/>
          <w:sz w:val="20"/>
          <w:szCs w:val="20"/>
        </w:rPr>
        <w:t>Implement high priority, strategic habitat restoration projects that produce measurable results</w:t>
      </w:r>
      <w:r w:rsidR="00C2041F" w:rsidRPr="00FD05FB">
        <w:rPr>
          <w:rFonts w:ascii="Arial" w:hAnsi="Arial" w:cs="Arial"/>
          <w:sz w:val="20"/>
          <w:szCs w:val="20"/>
        </w:rPr>
        <w:t>.</w:t>
      </w:r>
    </w:p>
    <w:p w14:paraId="5AEFB731" w14:textId="77777777" w:rsidR="000672FE" w:rsidRPr="00FD05FB" w:rsidRDefault="00786051" w:rsidP="007332DE">
      <w:pPr>
        <w:pStyle w:val="ListParagraph"/>
        <w:numPr>
          <w:ilvl w:val="0"/>
          <w:numId w:val="4"/>
        </w:numPr>
        <w:spacing w:line="360" w:lineRule="auto"/>
        <w:rPr>
          <w:rFonts w:ascii="Arial" w:hAnsi="Arial" w:cs="Arial"/>
          <w:sz w:val="20"/>
          <w:szCs w:val="20"/>
        </w:rPr>
      </w:pPr>
      <w:r w:rsidRPr="00FD05FB">
        <w:rPr>
          <w:rFonts w:ascii="Arial" w:hAnsi="Arial" w:cs="Arial"/>
          <w:sz w:val="20"/>
          <w:szCs w:val="20"/>
        </w:rPr>
        <w:t>Maintain a living and collaborative prioritization framework that demonstrates objectivity, transparency, and accountability</w:t>
      </w:r>
      <w:r w:rsidR="000672FE" w:rsidRPr="00FD05FB">
        <w:rPr>
          <w:rFonts w:ascii="Arial" w:hAnsi="Arial" w:cs="Arial"/>
          <w:sz w:val="20"/>
          <w:szCs w:val="20"/>
        </w:rPr>
        <w:t>.</w:t>
      </w:r>
    </w:p>
    <w:p w14:paraId="3953B7BB" w14:textId="77777777" w:rsidR="000672FE" w:rsidRPr="00FD05FB" w:rsidRDefault="000672FE" w:rsidP="007332DE">
      <w:pPr>
        <w:pStyle w:val="ListParagraph"/>
        <w:numPr>
          <w:ilvl w:val="0"/>
          <w:numId w:val="4"/>
        </w:numPr>
        <w:spacing w:line="360" w:lineRule="auto"/>
        <w:rPr>
          <w:rFonts w:ascii="Arial" w:hAnsi="Arial" w:cs="Arial"/>
          <w:sz w:val="20"/>
          <w:szCs w:val="20"/>
        </w:rPr>
      </w:pPr>
      <w:r w:rsidRPr="00FD05FB">
        <w:rPr>
          <w:rFonts w:ascii="Arial" w:hAnsi="Arial" w:cs="Arial"/>
          <w:sz w:val="20"/>
          <w:szCs w:val="20"/>
        </w:rPr>
        <w:t>Manage the prioritization framework and associated project implementation adaptively to ensure maximum biological benefit</w:t>
      </w:r>
      <w:r w:rsidR="00C2041F" w:rsidRPr="00FD05FB">
        <w:rPr>
          <w:rFonts w:ascii="Arial" w:hAnsi="Arial" w:cs="Arial"/>
          <w:sz w:val="20"/>
          <w:szCs w:val="20"/>
        </w:rPr>
        <w:t>.</w:t>
      </w:r>
    </w:p>
    <w:p w14:paraId="5BBC4E1C" w14:textId="6B5FE16A" w:rsidR="000672FE" w:rsidRPr="00344812" w:rsidRDefault="000672FE" w:rsidP="00344812">
      <w:pPr>
        <w:spacing w:before="120" w:after="120" w:line="360" w:lineRule="auto"/>
      </w:pPr>
      <w:r w:rsidRPr="00344812">
        <w:t>The Atlas development phase involves the review of existing planning documents, assessments, results of research and monitoring, empirical data,</w:t>
      </w:r>
      <w:r w:rsidR="00371900">
        <w:t xml:space="preserve"> and</w:t>
      </w:r>
      <w:r w:rsidRPr="00344812">
        <w:t xml:space="preserve"> current scientific literature</w:t>
      </w:r>
      <w:r w:rsidR="00DC1343">
        <w:t xml:space="preserve"> </w:t>
      </w:r>
      <w:r w:rsidRPr="00344812">
        <w:t>to identify the biological and physical habitat conditions needed to increase the productivity, abundance, and distribution of the focal species within a watershed.  Data and information are presented in a spatial context with GIS technology to evaluate species utilization, stream reach subdivision (</w:t>
      </w:r>
      <w:r w:rsidR="009522B4">
        <w:t>subwatershed</w:t>
      </w:r>
      <w:r w:rsidRPr="00344812">
        <w:t>), and to perform a limiting</w:t>
      </w:r>
      <w:r w:rsidR="00371900">
        <w:t xml:space="preserve"> habitat</w:t>
      </w:r>
      <w:r w:rsidRPr="00344812">
        <w:t xml:space="preserve"> factors assessment.  This process results in a list of specific restoration action types intended to address the limiting factors within the individual </w:t>
      </w:r>
      <w:r w:rsidR="009522B4">
        <w:t>subwatershed</w:t>
      </w:r>
      <w:r w:rsidR="00A14896">
        <w:t>s</w:t>
      </w:r>
      <w:r w:rsidRPr="00344812">
        <w:t xml:space="preserve">. Next, GIS data are utilized to identify the associated conceptual restoration sites on the landscape where specific habitat improvement actions would provide the most biological benefit. Once identified, these conceptual restoration opportunities are scored and ranked using biological criteria. </w:t>
      </w:r>
    </w:p>
    <w:p w14:paraId="620D6575" w14:textId="77777777" w:rsidR="000672FE" w:rsidRPr="000672FE" w:rsidRDefault="000672FE" w:rsidP="000672FE">
      <w:pPr>
        <w:rPr>
          <w:szCs w:val="20"/>
        </w:rPr>
      </w:pPr>
    </w:p>
    <w:p w14:paraId="36FA18D0" w14:textId="77777777" w:rsidR="000672FE" w:rsidRPr="00B6522C" w:rsidRDefault="000672FE" w:rsidP="000672FE">
      <w:pPr>
        <w:rPr>
          <w:b/>
          <w:szCs w:val="20"/>
        </w:rPr>
      </w:pPr>
      <w:r w:rsidRPr="00B6522C">
        <w:rPr>
          <w:b/>
          <w:szCs w:val="20"/>
        </w:rPr>
        <w:t xml:space="preserve">Atlas </w:t>
      </w:r>
      <w:r w:rsidR="00E23103" w:rsidRPr="00B6522C">
        <w:rPr>
          <w:b/>
          <w:szCs w:val="20"/>
        </w:rPr>
        <w:t>P</w:t>
      </w:r>
      <w:r w:rsidRPr="00B6522C">
        <w:rPr>
          <w:b/>
          <w:szCs w:val="20"/>
        </w:rPr>
        <w:t>roducts</w:t>
      </w:r>
    </w:p>
    <w:p w14:paraId="3396BF33" w14:textId="77777777" w:rsidR="00FD05FB" w:rsidRPr="000672FE" w:rsidRDefault="00FD05FB" w:rsidP="000672FE">
      <w:pPr>
        <w:rPr>
          <w:b/>
          <w:szCs w:val="20"/>
        </w:rPr>
      </w:pPr>
    </w:p>
    <w:p w14:paraId="3931E6FD" w14:textId="465B0EF1" w:rsidR="000672FE" w:rsidRPr="00FD05FB" w:rsidRDefault="000672FE" w:rsidP="00E1394F">
      <w:pPr>
        <w:pStyle w:val="ListParagraph"/>
        <w:numPr>
          <w:ilvl w:val="0"/>
          <w:numId w:val="4"/>
        </w:numPr>
        <w:spacing w:line="360" w:lineRule="auto"/>
        <w:rPr>
          <w:rFonts w:ascii="Arial" w:hAnsi="Arial" w:cs="Arial"/>
          <w:sz w:val="20"/>
          <w:szCs w:val="20"/>
        </w:rPr>
      </w:pPr>
      <w:r w:rsidRPr="00FD05FB">
        <w:rPr>
          <w:rFonts w:ascii="Arial" w:hAnsi="Arial" w:cs="Arial"/>
          <w:sz w:val="20"/>
          <w:szCs w:val="20"/>
        </w:rPr>
        <w:t xml:space="preserve">A set of scored and ranked </w:t>
      </w:r>
      <w:r w:rsidR="004847AE">
        <w:rPr>
          <w:rFonts w:ascii="Arial" w:hAnsi="Arial" w:cs="Arial"/>
          <w:sz w:val="20"/>
          <w:szCs w:val="20"/>
        </w:rPr>
        <w:t>subwatersheds within the watershed analysis area</w:t>
      </w:r>
    </w:p>
    <w:p w14:paraId="4A773B1F" w14:textId="2B8E4E0B" w:rsidR="000672FE" w:rsidRPr="00FD05FB" w:rsidRDefault="000672FE" w:rsidP="00E1394F">
      <w:pPr>
        <w:pStyle w:val="ListParagraph"/>
        <w:numPr>
          <w:ilvl w:val="0"/>
          <w:numId w:val="4"/>
        </w:numPr>
        <w:spacing w:line="360" w:lineRule="auto"/>
        <w:rPr>
          <w:rFonts w:ascii="Arial" w:hAnsi="Arial" w:cs="Arial"/>
          <w:sz w:val="20"/>
          <w:szCs w:val="20"/>
        </w:rPr>
      </w:pPr>
      <w:r w:rsidRPr="00FD05FB">
        <w:rPr>
          <w:rFonts w:ascii="Arial" w:hAnsi="Arial" w:cs="Arial"/>
          <w:sz w:val="20"/>
          <w:szCs w:val="20"/>
        </w:rPr>
        <w:t>A set of scored and ranked conceptual restoration opportunities with the associated site maps</w:t>
      </w:r>
      <w:r w:rsidR="004847AE">
        <w:rPr>
          <w:rFonts w:ascii="Arial" w:hAnsi="Arial" w:cs="Arial"/>
          <w:sz w:val="20"/>
          <w:szCs w:val="20"/>
        </w:rPr>
        <w:t xml:space="preserve"> within each ranked subwatershed</w:t>
      </w:r>
      <w:r w:rsidRPr="00FD05FB">
        <w:rPr>
          <w:rFonts w:ascii="Arial" w:hAnsi="Arial" w:cs="Arial"/>
          <w:sz w:val="20"/>
          <w:szCs w:val="20"/>
        </w:rPr>
        <w:t xml:space="preserve"> </w:t>
      </w:r>
    </w:p>
    <w:p w14:paraId="5B23EB7A" w14:textId="0D54B94A" w:rsidR="00646B15" w:rsidRPr="00FD05FB" w:rsidRDefault="000672FE" w:rsidP="00E1394F">
      <w:pPr>
        <w:pStyle w:val="ListParagraph"/>
        <w:numPr>
          <w:ilvl w:val="0"/>
          <w:numId w:val="4"/>
        </w:numPr>
        <w:spacing w:line="360" w:lineRule="auto"/>
        <w:rPr>
          <w:rFonts w:ascii="Arial" w:hAnsi="Arial" w:cs="Arial"/>
          <w:sz w:val="20"/>
          <w:szCs w:val="20"/>
        </w:rPr>
      </w:pPr>
      <w:r w:rsidRPr="00FD05FB">
        <w:rPr>
          <w:rFonts w:ascii="Arial" w:hAnsi="Arial" w:cs="Arial"/>
          <w:sz w:val="20"/>
          <w:szCs w:val="20"/>
        </w:rPr>
        <w:t>Centralized data and map repository with information about fish life history stages and their habitat requirements, limiting</w:t>
      </w:r>
      <w:r w:rsidR="00837C38">
        <w:rPr>
          <w:rFonts w:ascii="Arial" w:hAnsi="Arial" w:cs="Arial"/>
          <w:sz w:val="20"/>
          <w:szCs w:val="20"/>
        </w:rPr>
        <w:t xml:space="preserve"> habitat</w:t>
      </w:r>
      <w:r w:rsidRPr="00FD05FB">
        <w:rPr>
          <w:rFonts w:ascii="Arial" w:hAnsi="Arial" w:cs="Arial"/>
          <w:sz w:val="20"/>
          <w:szCs w:val="20"/>
        </w:rPr>
        <w:t xml:space="preserve"> factors, </w:t>
      </w:r>
      <w:r w:rsidR="00FA1701">
        <w:rPr>
          <w:rFonts w:ascii="Arial" w:hAnsi="Arial" w:cs="Arial"/>
          <w:sz w:val="20"/>
          <w:szCs w:val="20"/>
        </w:rPr>
        <w:t>subwatersheds</w:t>
      </w:r>
      <w:r w:rsidRPr="00FD05FB">
        <w:rPr>
          <w:rFonts w:ascii="Arial" w:hAnsi="Arial" w:cs="Arial"/>
          <w:sz w:val="20"/>
          <w:szCs w:val="20"/>
        </w:rPr>
        <w:t>, and conceptual habitat restoration opportunities</w:t>
      </w:r>
      <w:r w:rsidR="00646B15" w:rsidRPr="00FD05FB">
        <w:rPr>
          <w:rFonts w:ascii="Arial" w:hAnsi="Arial" w:cs="Arial"/>
          <w:sz w:val="20"/>
          <w:szCs w:val="20"/>
        </w:rPr>
        <w:t>.</w:t>
      </w:r>
    </w:p>
    <w:p w14:paraId="0C0D91A6" w14:textId="77777777" w:rsidR="00530C55" w:rsidRDefault="00530C55" w:rsidP="007E7C07">
      <w:pPr>
        <w:pStyle w:val="Heading2"/>
        <w:numPr>
          <w:ilvl w:val="0"/>
          <w:numId w:val="0"/>
        </w:numPr>
      </w:pPr>
      <w:bookmarkStart w:id="2" w:name="_Toc403114551"/>
    </w:p>
    <w:p w14:paraId="7F99371C" w14:textId="77777777" w:rsidR="00646B15" w:rsidRDefault="00A211EB" w:rsidP="00FF74DE">
      <w:pPr>
        <w:pStyle w:val="Heading2"/>
        <w:numPr>
          <w:ilvl w:val="1"/>
          <w:numId w:val="2"/>
        </w:numPr>
      </w:pPr>
      <w:r>
        <w:t xml:space="preserve">  </w:t>
      </w:r>
      <w:r w:rsidR="00646B15">
        <w:t>Implementation Guidelines Statement</w:t>
      </w:r>
      <w:bookmarkEnd w:id="2"/>
    </w:p>
    <w:p w14:paraId="33E43B03" w14:textId="77777777" w:rsidR="00FF74DE" w:rsidRPr="00FF74DE" w:rsidRDefault="00FF74DE" w:rsidP="00FF74DE">
      <w:pPr>
        <w:pStyle w:val="BodyText"/>
      </w:pPr>
    </w:p>
    <w:p w14:paraId="55B8B615" w14:textId="3EB33B87" w:rsidR="00646B15" w:rsidRDefault="00646B15" w:rsidP="00344812">
      <w:pPr>
        <w:spacing w:before="120" w:after="120" w:line="360" w:lineRule="auto"/>
      </w:pPr>
      <w:r>
        <w:t>These implementation guidelines define the roles and responsibilities of</w:t>
      </w:r>
      <w:r w:rsidRPr="004254D3">
        <w:t xml:space="preserve"> </w:t>
      </w:r>
      <w:r>
        <w:t>Subbasin natural resource management partners to implement and adaptively manage the Atlas</w:t>
      </w:r>
      <w:r w:rsidR="00B86AF6">
        <w:t xml:space="preserve"> in </w:t>
      </w:r>
      <w:r w:rsidR="00FA1701">
        <w:t>Wallowa Cou</w:t>
      </w:r>
      <w:r w:rsidR="004847AE">
        <w:t>n</w:t>
      </w:r>
      <w:r w:rsidR="00FA1701">
        <w:t>ty</w:t>
      </w:r>
      <w:r>
        <w:t xml:space="preserve">. </w:t>
      </w:r>
      <w:r w:rsidR="00CD7533">
        <w:t xml:space="preserve"> </w:t>
      </w:r>
      <w:r>
        <w:t xml:space="preserve">The Atlas is a living document that will be reviewed and updated every two years, or as determined necessary, to address unforeseen circumstances, provide lessons learned from implementation, maintain implementation progress, and incorporate current research, monitoring, and evaluation results.  Ultimately, the success of Atlas implementation will be dependent upon the ability of the local natural resource management partners to work </w:t>
      </w:r>
      <w:r w:rsidR="00AF0F6F">
        <w:t>collaboratively</w:t>
      </w:r>
      <w:r>
        <w:t xml:space="preserve"> with land owners and land managers to accomplish common restoration goals.</w:t>
      </w:r>
    </w:p>
    <w:p w14:paraId="2A2E3539" w14:textId="77777777" w:rsidR="00646B15" w:rsidRDefault="00646B15" w:rsidP="00E1394F">
      <w:pPr>
        <w:spacing w:before="120" w:after="120"/>
      </w:pPr>
    </w:p>
    <w:p w14:paraId="49BC8D45" w14:textId="77777777" w:rsidR="00646B15" w:rsidRPr="00FF74DE" w:rsidRDefault="00B6522C" w:rsidP="00A66B2D">
      <w:pPr>
        <w:pStyle w:val="BodyText"/>
        <w:spacing w:line="240" w:lineRule="auto"/>
        <w:rPr>
          <w:b/>
          <w:i/>
        </w:rPr>
      </w:pPr>
      <w:r w:rsidRPr="00FF74DE">
        <w:rPr>
          <w:b/>
          <w:i/>
        </w:rPr>
        <w:t>Atlas</w:t>
      </w:r>
      <w:r w:rsidR="00646B15" w:rsidRPr="00FF74DE">
        <w:rPr>
          <w:b/>
          <w:i/>
        </w:rPr>
        <w:t xml:space="preserve"> </w:t>
      </w:r>
      <w:r w:rsidR="00E23103" w:rsidRPr="00FF74DE">
        <w:rPr>
          <w:b/>
          <w:i/>
        </w:rPr>
        <w:t>P</w:t>
      </w:r>
      <w:r w:rsidR="00646B15" w:rsidRPr="00FF74DE">
        <w:rPr>
          <w:b/>
          <w:i/>
        </w:rPr>
        <w:t xml:space="preserve">artner </w:t>
      </w:r>
      <w:r w:rsidR="00E23103" w:rsidRPr="00FF74DE">
        <w:rPr>
          <w:b/>
          <w:i/>
        </w:rPr>
        <w:t>R</w:t>
      </w:r>
      <w:r w:rsidRPr="00FF74DE">
        <w:rPr>
          <w:b/>
          <w:i/>
        </w:rPr>
        <w:t>oles</w:t>
      </w:r>
    </w:p>
    <w:p w14:paraId="6184676E" w14:textId="77777777" w:rsidR="00A66B2D" w:rsidRPr="00D95D8E" w:rsidRDefault="00A66B2D" w:rsidP="00A66B2D">
      <w:pPr>
        <w:pStyle w:val="BodyText"/>
        <w:spacing w:line="240" w:lineRule="auto"/>
        <w:rPr>
          <w:b/>
        </w:rPr>
      </w:pPr>
    </w:p>
    <w:p w14:paraId="2F80DF39" w14:textId="77777777" w:rsidR="00646B15" w:rsidRPr="00E1394F" w:rsidRDefault="00646B15" w:rsidP="00E1394F">
      <w:pPr>
        <w:pStyle w:val="ListParagraph"/>
        <w:numPr>
          <w:ilvl w:val="0"/>
          <w:numId w:val="4"/>
        </w:numPr>
        <w:spacing w:line="360" w:lineRule="auto"/>
        <w:rPr>
          <w:rFonts w:ascii="Arial" w:hAnsi="Arial" w:cs="Arial"/>
          <w:sz w:val="20"/>
          <w:szCs w:val="20"/>
        </w:rPr>
      </w:pPr>
      <w:r w:rsidRPr="00E1394F">
        <w:rPr>
          <w:rFonts w:ascii="Arial" w:hAnsi="Arial" w:cs="Arial"/>
          <w:sz w:val="20"/>
          <w:szCs w:val="20"/>
        </w:rPr>
        <w:t xml:space="preserve">Support of the Opportunity Lead: </w:t>
      </w:r>
      <w:r w:rsidR="00F82264" w:rsidRPr="00E1394F">
        <w:rPr>
          <w:rFonts w:ascii="Arial" w:hAnsi="Arial" w:cs="Arial"/>
          <w:sz w:val="20"/>
          <w:szCs w:val="20"/>
        </w:rPr>
        <w:t xml:space="preserve"> </w:t>
      </w:r>
      <w:r w:rsidRPr="00E1394F">
        <w:rPr>
          <w:rFonts w:ascii="Arial" w:hAnsi="Arial" w:cs="Arial"/>
          <w:sz w:val="20"/>
          <w:szCs w:val="20"/>
        </w:rPr>
        <w:t>High priority conceptual restoration sites (See Section 3.1) will be assigned a lead who is responsible for land owner outreach and development of this concept into a restoration opportunity.  To ensure the lead is successful, the Atlas partners will support the Opportunity Lead as they work to develop the project opportunity into a viable project.</w:t>
      </w:r>
    </w:p>
    <w:p w14:paraId="7E0055A2" w14:textId="77777777" w:rsidR="00646B15" w:rsidRPr="00E1394F" w:rsidRDefault="00646B15" w:rsidP="00E1394F">
      <w:pPr>
        <w:pStyle w:val="ListParagraph"/>
        <w:numPr>
          <w:ilvl w:val="0"/>
          <w:numId w:val="4"/>
        </w:numPr>
        <w:spacing w:line="360" w:lineRule="auto"/>
        <w:rPr>
          <w:rFonts w:ascii="Arial" w:hAnsi="Arial" w:cs="Arial"/>
          <w:sz w:val="20"/>
          <w:szCs w:val="20"/>
        </w:rPr>
      </w:pPr>
      <w:r w:rsidRPr="00E1394F">
        <w:rPr>
          <w:rFonts w:ascii="Arial" w:hAnsi="Arial" w:cs="Arial"/>
          <w:sz w:val="20"/>
          <w:szCs w:val="20"/>
        </w:rPr>
        <w:t xml:space="preserve">Commitment to a Shared Vision: </w:t>
      </w:r>
      <w:r w:rsidR="00F82264" w:rsidRPr="00E1394F">
        <w:rPr>
          <w:rFonts w:ascii="Arial" w:hAnsi="Arial" w:cs="Arial"/>
          <w:sz w:val="20"/>
          <w:szCs w:val="20"/>
        </w:rPr>
        <w:t xml:space="preserve"> </w:t>
      </w:r>
      <w:r w:rsidRPr="00E1394F">
        <w:rPr>
          <w:rFonts w:ascii="Arial" w:hAnsi="Arial" w:cs="Arial"/>
          <w:sz w:val="20"/>
          <w:szCs w:val="20"/>
        </w:rPr>
        <w:t>Atlas partners recognize that success is founded on a commitment to and understanding of the Atlas. While Atlas participation is voluntary, Atlas partners will share this understanding with other entities and organizations to build synergistic relationships with non-participating entities and respect the Opportunity Lead as the point of contact.</w:t>
      </w:r>
    </w:p>
    <w:p w14:paraId="6DE23670" w14:textId="7CFF74D1" w:rsidR="00A16E89" w:rsidRDefault="00646B15" w:rsidP="00E1394F">
      <w:pPr>
        <w:pStyle w:val="ListParagraph"/>
        <w:numPr>
          <w:ilvl w:val="0"/>
          <w:numId w:val="4"/>
        </w:numPr>
        <w:spacing w:line="360" w:lineRule="auto"/>
        <w:rPr>
          <w:rFonts w:ascii="Arial" w:hAnsi="Arial" w:cs="Arial"/>
          <w:sz w:val="20"/>
          <w:szCs w:val="20"/>
        </w:rPr>
      </w:pPr>
      <w:r w:rsidRPr="00E1394F">
        <w:rPr>
          <w:rFonts w:ascii="Arial" w:hAnsi="Arial" w:cs="Arial"/>
          <w:sz w:val="20"/>
          <w:szCs w:val="20"/>
        </w:rPr>
        <w:t>Atlas Resource Management:</w:t>
      </w:r>
      <w:r w:rsidR="00F82264" w:rsidRPr="00E1394F">
        <w:rPr>
          <w:rFonts w:ascii="Arial" w:hAnsi="Arial" w:cs="Arial"/>
          <w:sz w:val="20"/>
          <w:szCs w:val="20"/>
        </w:rPr>
        <w:t xml:space="preserve">  </w:t>
      </w:r>
      <w:r w:rsidRPr="00E1394F">
        <w:rPr>
          <w:rFonts w:ascii="Arial" w:hAnsi="Arial" w:cs="Arial"/>
          <w:sz w:val="20"/>
          <w:szCs w:val="20"/>
        </w:rPr>
        <w:t xml:space="preserve">A common data repository serves as the archive for Atlas products, including the </w:t>
      </w:r>
      <w:r w:rsidR="00AF0F6F">
        <w:rPr>
          <w:rFonts w:ascii="Arial" w:hAnsi="Arial" w:cs="Arial"/>
          <w:sz w:val="20"/>
          <w:szCs w:val="20"/>
        </w:rPr>
        <w:t>ranked subwatersheds</w:t>
      </w:r>
      <w:r w:rsidRPr="00E1394F">
        <w:rPr>
          <w:rFonts w:ascii="Arial" w:hAnsi="Arial" w:cs="Arial"/>
          <w:sz w:val="20"/>
          <w:szCs w:val="20"/>
        </w:rPr>
        <w:t xml:space="preserve">, associated </w:t>
      </w:r>
      <w:r w:rsidR="00AF0F6F">
        <w:rPr>
          <w:rFonts w:ascii="Arial" w:hAnsi="Arial" w:cs="Arial"/>
          <w:sz w:val="20"/>
          <w:szCs w:val="20"/>
        </w:rPr>
        <w:t xml:space="preserve">restoration opportunity </w:t>
      </w:r>
      <w:r w:rsidRPr="00E1394F">
        <w:rPr>
          <w:rFonts w:ascii="Arial" w:hAnsi="Arial" w:cs="Arial"/>
          <w:sz w:val="20"/>
          <w:szCs w:val="20"/>
        </w:rPr>
        <w:t>maps,</w:t>
      </w:r>
      <w:r w:rsidR="00AF0F6F">
        <w:rPr>
          <w:rFonts w:ascii="Arial" w:hAnsi="Arial" w:cs="Arial"/>
          <w:sz w:val="20"/>
          <w:szCs w:val="20"/>
        </w:rPr>
        <w:t xml:space="preserve"> prioritization matrix,</w:t>
      </w:r>
      <w:r w:rsidRPr="00E1394F">
        <w:rPr>
          <w:rFonts w:ascii="Arial" w:hAnsi="Arial" w:cs="Arial"/>
          <w:sz w:val="20"/>
          <w:szCs w:val="20"/>
        </w:rPr>
        <w:t xml:space="preserve"> and future iterations/revisions of these documents. This information will be used by the Implementation Team (See Section 2.1.2) to facilitate the restoration strategy and assign Opportunity Leads. Maps that depict general action types at various locations can be shared within outreach documents to improve the transparency and understanding of the objectives of the Atlas. </w:t>
      </w:r>
    </w:p>
    <w:p w14:paraId="1A4F5A01" w14:textId="77777777" w:rsidR="00A16E89" w:rsidRDefault="00A16E89" w:rsidP="00A16E89">
      <w:pPr>
        <w:spacing w:line="360" w:lineRule="auto"/>
        <w:rPr>
          <w:rFonts w:cs="Arial"/>
          <w:szCs w:val="20"/>
        </w:rPr>
      </w:pPr>
    </w:p>
    <w:p w14:paraId="713CA0D1" w14:textId="77777777" w:rsidR="007E7C07" w:rsidRPr="00FF74DE" w:rsidRDefault="007E7C07" w:rsidP="007E7C07">
      <w:pPr>
        <w:pStyle w:val="BodyText"/>
        <w:spacing w:line="240" w:lineRule="auto"/>
        <w:rPr>
          <w:b/>
          <w:i/>
        </w:rPr>
      </w:pPr>
      <w:r w:rsidRPr="00FF74DE">
        <w:rPr>
          <w:b/>
          <w:i/>
        </w:rPr>
        <w:t>Atlas Partner Roles</w:t>
      </w:r>
    </w:p>
    <w:p w14:paraId="3DF26491" w14:textId="77777777" w:rsidR="007E7C07" w:rsidRPr="00A16E89" w:rsidRDefault="007E7C07" w:rsidP="00A16E89">
      <w:pPr>
        <w:spacing w:line="360" w:lineRule="auto"/>
        <w:rPr>
          <w:rFonts w:cs="Arial"/>
          <w:szCs w:val="20"/>
        </w:rPr>
      </w:pPr>
    </w:p>
    <w:p w14:paraId="1708E539" w14:textId="77777777" w:rsidR="00CE1516" w:rsidRDefault="00646B15" w:rsidP="00E1394F">
      <w:pPr>
        <w:pStyle w:val="ListParagraph"/>
        <w:numPr>
          <w:ilvl w:val="0"/>
          <w:numId w:val="4"/>
        </w:numPr>
        <w:spacing w:line="360" w:lineRule="auto"/>
        <w:rPr>
          <w:rFonts w:ascii="Arial" w:hAnsi="Arial" w:cs="Arial"/>
          <w:sz w:val="20"/>
          <w:szCs w:val="20"/>
        </w:rPr>
      </w:pPr>
      <w:r w:rsidRPr="00E1394F">
        <w:rPr>
          <w:rFonts w:ascii="Arial" w:hAnsi="Arial" w:cs="Arial"/>
          <w:sz w:val="20"/>
          <w:szCs w:val="20"/>
        </w:rPr>
        <w:t xml:space="preserve">Product Dissemination:  Atlas partners acknowledge that the way in which Atlas products are shared with the general public, and more specifically with private land owners (potential cooperators), is of utmost importance and very sensitive.  Thus, collectively the partners will strive to disseminate this information in a way that best facilitates the Atlas framework by respecting the role of the Opportunity Lead, the sensitivity of the information, and minimizing duplication regarding land owner/public contacts associated with Atlas derived project opportunities. </w:t>
      </w:r>
    </w:p>
    <w:p w14:paraId="4B4E6751" w14:textId="77777777" w:rsidR="00646B15" w:rsidRPr="00CE1516" w:rsidRDefault="00646B15" w:rsidP="00CE1516">
      <w:pPr>
        <w:ind w:left="360"/>
        <w:rPr>
          <w:rFonts w:cs="Arial"/>
          <w:szCs w:val="20"/>
        </w:rPr>
      </w:pPr>
      <w:r w:rsidRPr="00CE1516">
        <w:rPr>
          <w:rFonts w:cs="Arial"/>
          <w:szCs w:val="20"/>
        </w:rPr>
        <w:t xml:space="preserve"> </w:t>
      </w:r>
    </w:p>
    <w:p w14:paraId="02AF1D43" w14:textId="1A914635" w:rsidR="00646B15" w:rsidRPr="00763E92" w:rsidRDefault="00646B15" w:rsidP="00A16E89">
      <w:pPr>
        <w:pStyle w:val="ListParagraph"/>
        <w:numPr>
          <w:ilvl w:val="0"/>
          <w:numId w:val="7"/>
        </w:numPr>
        <w:spacing w:line="360" w:lineRule="auto"/>
        <w:rPr>
          <w:b/>
          <w:sz w:val="32"/>
        </w:rPr>
      </w:pPr>
      <w:r w:rsidRPr="00763E92">
        <w:rPr>
          <w:rFonts w:ascii="Arial" w:hAnsi="Arial" w:cs="Arial"/>
          <w:sz w:val="20"/>
          <w:szCs w:val="20"/>
        </w:rPr>
        <w:t>Commitment to Biological Resources:</w:t>
      </w:r>
      <w:r w:rsidR="00F82264" w:rsidRPr="00763E92">
        <w:rPr>
          <w:rFonts w:ascii="Arial" w:hAnsi="Arial" w:cs="Arial"/>
          <w:sz w:val="20"/>
          <w:szCs w:val="20"/>
        </w:rPr>
        <w:t xml:space="preserve">  </w:t>
      </w:r>
      <w:r w:rsidRPr="00763E92">
        <w:rPr>
          <w:rFonts w:ascii="Arial" w:hAnsi="Arial" w:cs="Arial"/>
          <w:sz w:val="20"/>
          <w:szCs w:val="20"/>
        </w:rPr>
        <w:t xml:space="preserve">Atlas partners understand that the adoption of an evidence-based, strategic restoration prioritization framework requires a common strategy and alignment of resources. </w:t>
      </w:r>
      <w:r w:rsidR="00CD7533" w:rsidRPr="00763E92">
        <w:rPr>
          <w:rFonts w:ascii="Arial" w:hAnsi="Arial" w:cs="Arial"/>
          <w:sz w:val="20"/>
          <w:szCs w:val="20"/>
        </w:rPr>
        <w:t xml:space="preserve"> </w:t>
      </w:r>
      <w:r w:rsidRPr="00763E92">
        <w:rPr>
          <w:rFonts w:ascii="Arial" w:hAnsi="Arial" w:cs="Arial"/>
          <w:sz w:val="20"/>
          <w:szCs w:val="20"/>
        </w:rPr>
        <w:t xml:space="preserve">Although the subject watershed may be impacted by a multitude of land management practices, the Atlas is focused on prioritizing the investment for the habitat improvement and biological benefit of </w:t>
      </w:r>
      <w:r w:rsidR="00763E92" w:rsidRPr="00763E92">
        <w:rPr>
          <w:rFonts w:ascii="Arial" w:hAnsi="Arial" w:cs="Arial"/>
          <w:sz w:val="20"/>
          <w:szCs w:val="20"/>
        </w:rPr>
        <w:t>the focal fish</w:t>
      </w:r>
      <w:r w:rsidRPr="00763E92">
        <w:rPr>
          <w:rFonts w:ascii="Arial" w:hAnsi="Arial" w:cs="Arial"/>
          <w:sz w:val="20"/>
          <w:szCs w:val="20"/>
        </w:rPr>
        <w:t xml:space="preserve"> species </w:t>
      </w:r>
      <w:r w:rsidR="00763E92">
        <w:t>(spring/summer Chinook salmon, fall Chinook salmon,</w:t>
      </w:r>
      <w:r w:rsidR="007B7701">
        <w:t xml:space="preserve"> coho salmon,</w:t>
      </w:r>
      <w:r w:rsidR="00763E92">
        <w:t xml:space="preserve"> summer steelhead, Pacific lamprey, and bull trout).</w:t>
      </w:r>
      <w:r w:rsidR="008132B9" w:rsidRPr="00763E92">
        <w:rPr>
          <w:i/>
          <w:sz w:val="16"/>
          <w:szCs w:val="16"/>
        </w:rPr>
        <w:br w:type="page"/>
      </w:r>
      <w:bookmarkStart w:id="3" w:name="_Toc403114552"/>
      <w:r w:rsidRPr="00763E92">
        <w:rPr>
          <w:b/>
          <w:sz w:val="32"/>
        </w:rPr>
        <w:lastRenderedPageBreak/>
        <w:t>Atlas Roles and Responsibilities</w:t>
      </w:r>
      <w:bookmarkEnd w:id="3"/>
    </w:p>
    <w:p w14:paraId="13023A3B" w14:textId="77777777" w:rsidR="0043778F" w:rsidRPr="0043778F" w:rsidRDefault="0043778F" w:rsidP="0043778F">
      <w:pPr>
        <w:spacing w:after="200"/>
        <w:rPr>
          <w:b/>
          <w:sz w:val="22"/>
        </w:rPr>
      </w:pPr>
      <w:bookmarkStart w:id="4" w:name="_Toc403114553"/>
    </w:p>
    <w:p w14:paraId="5780A753" w14:textId="758BE144" w:rsidR="00646B15" w:rsidRPr="0043778F" w:rsidRDefault="000F7DFD" w:rsidP="0043778F">
      <w:pPr>
        <w:spacing w:after="200" w:line="276" w:lineRule="auto"/>
        <w:rPr>
          <w:b/>
          <w:sz w:val="24"/>
          <w:szCs w:val="24"/>
        </w:rPr>
      </w:pPr>
      <w:proofErr w:type="gramStart"/>
      <w:r>
        <w:rPr>
          <w:b/>
          <w:sz w:val="24"/>
          <w:szCs w:val="24"/>
        </w:rPr>
        <w:t xml:space="preserve">2.1  </w:t>
      </w:r>
      <w:bookmarkEnd w:id="4"/>
      <w:r w:rsidR="00763E92">
        <w:rPr>
          <w:b/>
          <w:sz w:val="24"/>
          <w:szCs w:val="24"/>
        </w:rPr>
        <w:t>Development</w:t>
      </w:r>
      <w:proofErr w:type="gramEnd"/>
      <w:r w:rsidR="00763E92">
        <w:rPr>
          <w:b/>
          <w:sz w:val="24"/>
          <w:szCs w:val="24"/>
        </w:rPr>
        <w:t xml:space="preserve"> Team</w:t>
      </w:r>
      <w:r w:rsidR="00646B15" w:rsidRPr="0043778F">
        <w:rPr>
          <w:b/>
          <w:sz w:val="24"/>
          <w:szCs w:val="24"/>
        </w:rPr>
        <w:t xml:space="preserve"> and Implementation Team</w:t>
      </w:r>
    </w:p>
    <w:p w14:paraId="7DA00D57" w14:textId="41733520" w:rsidR="008A74E6" w:rsidRPr="0043778F" w:rsidRDefault="00646B15" w:rsidP="0043778F">
      <w:pPr>
        <w:spacing w:after="200" w:line="360" w:lineRule="auto"/>
      </w:pPr>
      <w:r w:rsidRPr="0043778F">
        <w:t xml:space="preserve">A </w:t>
      </w:r>
      <w:r w:rsidR="00C95A47">
        <w:t>Development Team</w:t>
      </w:r>
      <w:r w:rsidRPr="0043778F">
        <w:t xml:space="preserve"> and an Implementation Team have been created to support the development, implementation, and adaptive management of the Atlas.  The </w:t>
      </w:r>
      <w:r w:rsidR="00C95A47">
        <w:t>Development Team</w:t>
      </w:r>
      <w:r w:rsidR="00C95A47" w:rsidRPr="0043778F">
        <w:t xml:space="preserve"> </w:t>
      </w:r>
      <w:r w:rsidRPr="0043778F">
        <w:t xml:space="preserve">develops the Atlas by objectively </w:t>
      </w:r>
      <w:r w:rsidR="00C95A47">
        <w:t>determining subwatershed rankings</w:t>
      </w:r>
      <w:r w:rsidR="00C95A47" w:rsidRPr="0043778F">
        <w:t xml:space="preserve"> </w:t>
      </w:r>
      <w:r w:rsidR="00C95A47">
        <w:t xml:space="preserve">and </w:t>
      </w:r>
      <w:r w:rsidRPr="0043778F">
        <w:t xml:space="preserve">a ranked list of conceptual restoration opportunities, with the associated site maps, that would provide the most biological benefit.  The Implementation Team then works collaboratively to evaluate the feasibility and policy components required to prioritize, develop, and implement these project opportunities.  The roles and objectives of the </w:t>
      </w:r>
      <w:r w:rsidR="003524F6">
        <w:t>Development Team</w:t>
      </w:r>
      <w:r w:rsidR="003524F6" w:rsidRPr="0043778F">
        <w:t xml:space="preserve"> </w:t>
      </w:r>
      <w:r w:rsidRPr="0043778F">
        <w:t>and the Implementation Team are described in more detail below.</w:t>
      </w:r>
    </w:p>
    <w:p w14:paraId="002CBBEB" w14:textId="77777777" w:rsidR="00596912" w:rsidRDefault="00596912" w:rsidP="00A16E89">
      <w:pPr>
        <w:spacing w:after="200"/>
      </w:pPr>
      <w:bookmarkStart w:id="5" w:name="_Toc403114554"/>
    </w:p>
    <w:p w14:paraId="4F31DCD8" w14:textId="7BC9DDB2" w:rsidR="00C851E6" w:rsidRPr="007612D9" w:rsidRDefault="007612D9" w:rsidP="00596912">
      <w:pPr>
        <w:spacing w:after="200" w:line="276" w:lineRule="auto"/>
        <w:rPr>
          <w:b/>
          <w:sz w:val="24"/>
          <w:szCs w:val="24"/>
        </w:rPr>
      </w:pPr>
      <w:proofErr w:type="gramStart"/>
      <w:r w:rsidRPr="007612D9">
        <w:rPr>
          <w:b/>
          <w:sz w:val="24"/>
          <w:szCs w:val="24"/>
        </w:rPr>
        <w:t xml:space="preserve">2.1.1 </w:t>
      </w:r>
      <w:r>
        <w:rPr>
          <w:b/>
          <w:sz w:val="24"/>
          <w:szCs w:val="24"/>
        </w:rPr>
        <w:t xml:space="preserve"> </w:t>
      </w:r>
      <w:r w:rsidR="003524F6">
        <w:rPr>
          <w:b/>
          <w:sz w:val="24"/>
          <w:szCs w:val="24"/>
        </w:rPr>
        <w:t>Development</w:t>
      </w:r>
      <w:proofErr w:type="gramEnd"/>
      <w:r w:rsidR="003524F6">
        <w:rPr>
          <w:b/>
          <w:sz w:val="24"/>
          <w:szCs w:val="24"/>
        </w:rPr>
        <w:t xml:space="preserve"> Team</w:t>
      </w:r>
      <w:r w:rsidR="00C851E6" w:rsidRPr="007612D9">
        <w:rPr>
          <w:b/>
          <w:sz w:val="24"/>
          <w:szCs w:val="24"/>
        </w:rPr>
        <w:t>:  Atlas Development</w:t>
      </w:r>
      <w:bookmarkEnd w:id="5"/>
    </w:p>
    <w:p w14:paraId="46F22655" w14:textId="04F77153" w:rsidR="00C851E6" w:rsidRDefault="00C851E6" w:rsidP="002A18D8">
      <w:pPr>
        <w:pStyle w:val="BodyText"/>
        <w:spacing w:line="360" w:lineRule="auto"/>
      </w:pPr>
      <w:r w:rsidRPr="00DD0889">
        <w:t xml:space="preserve">The </w:t>
      </w:r>
      <w:r w:rsidR="003524F6">
        <w:t>Development Team</w:t>
      </w:r>
      <w:r w:rsidR="003524F6" w:rsidRPr="00DD0889">
        <w:t xml:space="preserve"> </w:t>
      </w:r>
      <w:r>
        <w:t xml:space="preserve">includes the personnel of each Atlas partner with core competencies in fish biology and applied habitat restoration, and who have specific knowledge of the given watershed.  These local and regional </w:t>
      </w:r>
      <w:r w:rsidRPr="00303538">
        <w:t xml:space="preserve">research and habitat biologists, ecologists, geomorphologists, and engineers </w:t>
      </w:r>
      <w:r>
        <w:t>evaluate the available empirical data on fish use, periodicity, and limiting</w:t>
      </w:r>
      <w:r w:rsidR="003524F6">
        <w:t xml:space="preserve"> habitat</w:t>
      </w:r>
      <w:r>
        <w:t xml:space="preserve"> factors to define </w:t>
      </w:r>
      <w:r w:rsidR="003524F6">
        <w:t>subwatersheds</w:t>
      </w:r>
      <w:r>
        <w:t xml:space="preserve">.  The </w:t>
      </w:r>
      <w:r w:rsidR="003524F6">
        <w:t xml:space="preserve">Development Team </w:t>
      </w:r>
      <w:r>
        <w:t>then recommends restoration action types, from a biological perspective, which would address the identified limiting</w:t>
      </w:r>
      <w:r w:rsidR="003524F6">
        <w:t xml:space="preserve"> habitat</w:t>
      </w:r>
      <w:r>
        <w:t xml:space="preserve"> factors. Products developed by the </w:t>
      </w:r>
      <w:r w:rsidR="003524F6">
        <w:t xml:space="preserve">Development Team </w:t>
      </w:r>
      <w:r>
        <w:t xml:space="preserve">include </w:t>
      </w:r>
      <w:r w:rsidR="00D42EFE">
        <w:t xml:space="preserve">subwatershed </w:t>
      </w:r>
      <w:r>
        <w:t>and conceptual restoration opportunity scoring matrices, and the associated conceptual restoration site maps at th</w:t>
      </w:r>
      <w:r w:rsidR="00A54DE5">
        <w:t>e watershed scale.</w:t>
      </w:r>
    </w:p>
    <w:p w14:paraId="52B56744" w14:textId="77777777" w:rsidR="00A54DE5" w:rsidRDefault="00A54DE5" w:rsidP="00A16E89">
      <w:pPr>
        <w:pStyle w:val="BodyText"/>
        <w:spacing w:line="240" w:lineRule="auto"/>
      </w:pPr>
    </w:p>
    <w:p w14:paraId="1447741F" w14:textId="5DC2FEB9" w:rsidR="00C851E6" w:rsidRPr="00615A9B" w:rsidRDefault="00C851E6" w:rsidP="002A18D8">
      <w:pPr>
        <w:pStyle w:val="BodyText"/>
        <w:spacing w:line="360" w:lineRule="auto"/>
      </w:pPr>
      <w:r>
        <w:t xml:space="preserve">The </w:t>
      </w:r>
      <w:r w:rsidR="00E20128">
        <w:t xml:space="preserve">Development Team </w:t>
      </w:r>
      <w:r>
        <w:t xml:space="preserve">will also be responsible for reviewing and evaluating the status of the Atlas as projects are completed, incorporating new scientific research and/or monitoring information, and performing a periodic review of the opportunity scoring matrix as part of the </w:t>
      </w:r>
      <w:r w:rsidR="00E20128">
        <w:t>Wallowa County</w:t>
      </w:r>
      <w:r>
        <w:t xml:space="preserve"> annual “State of the Science” meetings described in Sections 3.6.2 and 4.  The </w:t>
      </w:r>
      <w:r w:rsidR="00E20128">
        <w:t xml:space="preserve">Development Team </w:t>
      </w:r>
      <w:r>
        <w:t xml:space="preserve">will also serve as a technical resource for the Implementation Team as needed for specific tasks such as assessing the biological merits of an opportunity outside of a priority </w:t>
      </w:r>
      <w:r w:rsidR="00983513">
        <w:t>subwatershed</w:t>
      </w:r>
      <w:r>
        <w:t xml:space="preserve">.  </w:t>
      </w:r>
      <w:r w:rsidRPr="00615A9B">
        <w:t xml:space="preserve">Table </w:t>
      </w:r>
      <w:r w:rsidR="00EF69F9">
        <w:t>1</w:t>
      </w:r>
      <w:r w:rsidRPr="00615A9B">
        <w:t xml:space="preserve"> below provides a current list of </w:t>
      </w:r>
      <w:r w:rsidR="00E20128">
        <w:t>Development Team</w:t>
      </w:r>
      <w:r w:rsidR="00E20128" w:rsidRPr="00615A9B">
        <w:t xml:space="preserve"> </w:t>
      </w:r>
      <w:r w:rsidRPr="00615A9B">
        <w:t>members.</w:t>
      </w:r>
    </w:p>
    <w:p w14:paraId="143E89A1" w14:textId="77777777" w:rsidR="00C851E6" w:rsidRPr="007612D9" w:rsidRDefault="00C851E6" w:rsidP="00A16E89">
      <w:pPr>
        <w:pStyle w:val="BodyText"/>
        <w:spacing w:line="240" w:lineRule="auto"/>
        <w:rPr>
          <w:sz w:val="24"/>
          <w:szCs w:val="24"/>
        </w:rPr>
      </w:pPr>
    </w:p>
    <w:p w14:paraId="3E329A17" w14:textId="77777777" w:rsidR="00C851E6" w:rsidRPr="007612D9" w:rsidRDefault="00C851E6" w:rsidP="00C851E6">
      <w:pPr>
        <w:pStyle w:val="BodyText"/>
        <w:rPr>
          <w:b/>
          <w:sz w:val="24"/>
          <w:szCs w:val="24"/>
        </w:rPr>
      </w:pPr>
      <w:proofErr w:type="gramStart"/>
      <w:r w:rsidRPr="007612D9">
        <w:rPr>
          <w:b/>
          <w:sz w:val="24"/>
          <w:szCs w:val="24"/>
        </w:rPr>
        <w:t>2.1.</w:t>
      </w:r>
      <w:r w:rsidR="006C0C34" w:rsidRPr="007612D9">
        <w:rPr>
          <w:b/>
          <w:sz w:val="24"/>
          <w:szCs w:val="24"/>
        </w:rPr>
        <w:t>2</w:t>
      </w:r>
      <w:r w:rsidRPr="007612D9">
        <w:rPr>
          <w:b/>
          <w:sz w:val="24"/>
          <w:szCs w:val="24"/>
        </w:rPr>
        <w:t xml:space="preserve">  </w:t>
      </w:r>
      <w:r w:rsidR="00057D55">
        <w:rPr>
          <w:b/>
          <w:sz w:val="24"/>
          <w:szCs w:val="24"/>
        </w:rPr>
        <w:t>Atlas</w:t>
      </w:r>
      <w:proofErr w:type="gramEnd"/>
      <w:r w:rsidR="00057D55">
        <w:rPr>
          <w:b/>
          <w:sz w:val="24"/>
          <w:szCs w:val="24"/>
        </w:rPr>
        <w:t xml:space="preserve"> </w:t>
      </w:r>
      <w:r w:rsidRPr="007612D9">
        <w:rPr>
          <w:b/>
          <w:sz w:val="24"/>
          <w:szCs w:val="24"/>
        </w:rPr>
        <w:t>Implementation Team</w:t>
      </w:r>
    </w:p>
    <w:p w14:paraId="364E2B77" w14:textId="242992DC" w:rsidR="00C851E6" w:rsidRDefault="00C851E6" w:rsidP="007E7C07">
      <w:pPr>
        <w:spacing w:before="120" w:after="120" w:line="360" w:lineRule="auto"/>
      </w:pPr>
      <w:r>
        <w:t xml:space="preserve">The Implementation Team includes the personnel of each Atlas partner with significant restoration implementation experience, and whenever possible, experience working with local land owners and land managers.  The Implementation </w:t>
      </w:r>
      <w:r w:rsidR="008B0559">
        <w:t>T</w:t>
      </w:r>
      <w:r>
        <w:t xml:space="preserve">eam members are selected by each Atlas partner, and generally include one representative and one alternate from each organization. The Implementation Team replaces the </w:t>
      </w:r>
      <w:r w:rsidR="00E20128">
        <w:t>Wallowa County</w:t>
      </w:r>
      <w:r>
        <w:t xml:space="preserve"> Technical Team and determines the feasibility of the ranked project opportunities provided by the </w:t>
      </w:r>
      <w:r w:rsidR="00E20128">
        <w:t>Development Team</w:t>
      </w:r>
      <w:r>
        <w:t xml:space="preserve">.  Table </w:t>
      </w:r>
      <w:r w:rsidR="006115C8">
        <w:t>1</w:t>
      </w:r>
      <w:r>
        <w:t xml:space="preserve"> below provides a current list of Implementation Team members</w:t>
      </w:r>
      <w:r w:rsidR="00A54DE5">
        <w:t>.</w:t>
      </w:r>
    </w:p>
    <w:p w14:paraId="6FE6362A" w14:textId="77777777" w:rsidR="00A54DE5" w:rsidRDefault="00A54DE5" w:rsidP="007E7C07">
      <w:pPr>
        <w:spacing w:before="120" w:after="120"/>
      </w:pPr>
    </w:p>
    <w:p w14:paraId="6DB8E377" w14:textId="77777777" w:rsidR="007E7C07" w:rsidRDefault="007E7C07" w:rsidP="007E7C07">
      <w:pPr>
        <w:spacing w:before="120" w:after="120"/>
      </w:pPr>
    </w:p>
    <w:p w14:paraId="68FB2FF5" w14:textId="77777777" w:rsidR="00C851E6" w:rsidRDefault="00C851E6" w:rsidP="002A18D8">
      <w:pPr>
        <w:spacing w:before="120" w:after="120" w:line="360" w:lineRule="auto"/>
      </w:pPr>
      <w:r>
        <w:t xml:space="preserve">The Implementation Team will be responsible for assigning each priority conceptual restoration opportunity an Opportunity Lead. The Opportunity lead, with Implementation Team support, will be responsible for developing each qualifying high priority conceptual restoration opportunity into a prospectus, and ultimately a project proposal. This implementation approach will focus opportunity development on the highest value restoration projects through a cycle of identification, prioritization, and refinement of restoration opportunities. The process for performing this role is described in more detail in </w:t>
      </w:r>
      <w:r w:rsidRPr="00CD785D">
        <w:t>Section 3</w:t>
      </w:r>
      <w:r w:rsidRPr="00735DCC">
        <w:t>.</w:t>
      </w:r>
    </w:p>
    <w:p w14:paraId="076BC138" w14:textId="30C36775" w:rsidR="00E66F8C" w:rsidRPr="00894378" w:rsidRDefault="005E70C6" w:rsidP="00894378">
      <w:pPr>
        <w:jc w:val="center"/>
        <w:rPr>
          <w:b/>
        </w:rPr>
      </w:pPr>
      <w:r>
        <w:rPr>
          <w:b/>
        </w:rPr>
        <w:t>Wallowa</w:t>
      </w:r>
      <w:r w:rsidR="00894378" w:rsidRPr="00894378">
        <w:rPr>
          <w:b/>
        </w:rPr>
        <w:t xml:space="preserve"> Atlas</w:t>
      </w:r>
    </w:p>
    <w:tbl>
      <w:tblPr>
        <w:tblStyle w:val="TableGrid"/>
        <w:tblW w:w="0" w:type="auto"/>
        <w:tblLook w:val="04A0" w:firstRow="1" w:lastRow="0" w:firstColumn="1" w:lastColumn="0" w:noHBand="0" w:noVBand="1"/>
      </w:tblPr>
      <w:tblGrid>
        <w:gridCol w:w="1278"/>
        <w:gridCol w:w="3330"/>
        <w:gridCol w:w="450"/>
        <w:gridCol w:w="1260"/>
        <w:gridCol w:w="3510"/>
      </w:tblGrid>
      <w:tr w:rsidR="00246A23" w:rsidRPr="008A74E6" w14:paraId="4B6AC2B0" w14:textId="77777777" w:rsidTr="006560D3">
        <w:trPr>
          <w:trHeight w:val="369"/>
        </w:trPr>
        <w:tc>
          <w:tcPr>
            <w:tcW w:w="4608" w:type="dxa"/>
            <w:gridSpan w:val="2"/>
          </w:tcPr>
          <w:p w14:paraId="4BE03472" w14:textId="596945B4" w:rsidR="00246A23" w:rsidRPr="008A74E6" w:rsidRDefault="008B415A" w:rsidP="001A37D5">
            <w:pPr>
              <w:pStyle w:val="BodyText"/>
              <w:rPr>
                <w:szCs w:val="20"/>
              </w:rPr>
            </w:pPr>
            <w:r>
              <w:br w:type="page"/>
            </w:r>
            <w:r w:rsidR="00246A23" w:rsidRPr="008A74E6">
              <w:rPr>
                <w:b/>
                <w:szCs w:val="20"/>
              </w:rPr>
              <w:t xml:space="preserve">Table </w:t>
            </w:r>
            <w:r w:rsidR="00611922">
              <w:rPr>
                <w:b/>
                <w:szCs w:val="20"/>
              </w:rPr>
              <w:t>1</w:t>
            </w:r>
            <w:r w:rsidR="00246A23" w:rsidRPr="008A74E6">
              <w:rPr>
                <w:b/>
                <w:szCs w:val="20"/>
              </w:rPr>
              <w:t xml:space="preserve"> – </w:t>
            </w:r>
            <w:r w:rsidR="001A37D5">
              <w:rPr>
                <w:b/>
                <w:szCs w:val="20"/>
              </w:rPr>
              <w:t>Development Team</w:t>
            </w:r>
            <w:r w:rsidR="00246A23" w:rsidRPr="008A74E6">
              <w:rPr>
                <w:b/>
                <w:szCs w:val="20"/>
              </w:rPr>
              <w:t xml:space="preserve"> </w:t>
            </w:r>
            <w:r w:rsidR="00CD7533">
              <w:rPr>
                <w:b/>
                <w:szCs w:val="20"/>
              </w:rPr>
              <w:t>M</w:t>
            </w:r>
            <w:r w:rsidR="00246A23" w:rsidRPr="008A74E6">
              <w:rPr>
                <w:b/>
                <w:szCs w:val="20"/>
              </w:rPr>
              <w:t>embers</w:t>
            </w:r>
          </w:p>
        </w:tc>
        <w:tc>
          <w:tcPr>
            <w:tcW w:w="450" w:type="dxa"/>
          </w:tcPr>
          <w:p w14:paraId="7348CE9B" w14:textId="77777777" w:rsidR="00246A23" w:rsidRPr="008A74E6" w:rsidRDefault="00246A23" w:rsidP="00C851E6">
            <w:pPr>
              <w:rPr>
                <w:szCs w:val="20"/>
              </w:rPr>
            </w:pPr>
          </w:p>
        </w:tc>
        <w:tc>
          <w:tcPr>
            <w:tcW w:w="4770" w:type="dxa"/>
            <w:gridSpan w:val="2"/>
          </w:tcPr>
          <w:p w14:paraId="4B2AFE4E" w14:textId="77777777" w:rsidR="00246A23" w:rsidRPr="008A74E6" w:rsidRDefault="00246A23" w:rsidP="00611922">
            <w:pPr>
              <w:pStyle w:val="BodyText"/>
              <w:rPr>
                <w:szCs w:val="20"/>
              </w:rPr>
            </w:pPr>
            <w:r w:rsidRPr="008A74E6">
              <w:rPr>
                <w:b/>
                <w:szCs w:val="20"/>
              </w:rPr>
              <w:t xml:space="preserve">Table </w:t>
            </w:r>
            <w:r w:rsidR="00611922">
              <w:rPr>
                <w:b/>
                <w:szCs w:val="20"/>
              </w:rPr>
              <w:t>2</w:t>
            </w:r>
            <w:r w:rsidRPr="008A74E6">
              <w:rPr>
                <w:b/>
                <w:szCs w:val="20"/>
              </w:rPr>
              <w:t xml:space="preserve"> – Implementation Team </w:t>
            </w:r>
            <w:r w:rsidR="00CD7533">
              <w:rPr>
                <w:b/>
                <w:szCs w:val="20"/>
              </w:rPr>
              <w:t>M</w:t>
            </w:r>
            <w:r w:rsidRPr="008A74E6">
              <w:rPr>
                <w:b/>
                <w:szCs w:val="20"/>
              </w:rPr>
              <w:t>embers</w:t>
            </w:r>
          </w:p>
        </w:tc>
      </w:tr>
      <w:tr w:rsidR="00ED1943" w:rsidRPr="008A74E6" w14:paraId="4B2FD0D6" w14:textId="77777777" w:rsidTr="006560D3">
        <w:trPr>
          <w:trHeight w:val="260"/>
        </w:trPr>
        <w:tc>
          <w:tcPr>
            <w:tcW w:w="1278" w:type="dxa"/>
          </w:tcPr>
          <w:p w14:paraId="59BBB74C" w14:textId="77777777" w:rsidR="000B27E7" w:rsidRPr="008A74E6" w:rsidRDefault="000B27E7" w:rsidP="00C851E6">
            <w:pPr>
              <w:rPr>
                <w:szCs w:val="20"/>
              </w:rPr>
            </w:pPr>
            <w:r w:rsidRPr="008A74E6">
              <w:rPr>
                <w:szCs w:val="20"/>
              </w:rPr>
              <w:t>GRMW</w:t>
            </w:r>
          </w:p>
        </w:tc>
        <w:tc>
          <w:tcPr>
            <w:tcW w:w="3330" w:type="dxa"/>
          </w:tcPr>
          <w:p w14:paraId="1173C4E4" w14:textId="4CD5AACC" w:rsidR="000B27E7" w:rsidRPr="008A74E6" w:rsidRDefault="005E70C6" w:rsidP="005E70C6">
            <w:pPr>
              <w:rPr>
                <w:szCs w:val="20"/>
              </w:rPr>
            </w:pPr>
            <w:r>
              <w:rPr>
                <w:szCs w:val="20"/>
              </w:rPr>
              <w:t xml:space="preserve">Menton, </w:t>
            </w:r>
            <w:r w:rsidR="000B27E7" w:rsidRPr="008A74E6">
              <w:rPr>
                <w:szCs w:val="20"/>
              </w:rPr>
              <w:t>Steele</w:t>
            </w:r>
          </w:p>
        </w:tc>
        <w:tc>
          <w:tcPr>
            <w:tcW w:w="450" w:type="dxa"/>
          </w:tcPr>
          <w:p w14:paraId="21550FFC" w14:textId="77777777" w:rsidR="000B27E7" w:rsidRPr="008A74E6" w:rsidRDefault="000B27E7" w:rsidP="00C851E6">
            <w:pPr>
              <w:rPr>
                <w:szCs w:val="20"/>
              </w:rPr>
            </w:pPr>
          </w:p>
        </w:tc>
        <w:tc>
          <w:tcPr>
            <w:tcW w:w="1260" w:type="dxa"/>
          </w:tcPr>
          <w:p w14:paraId="5752F004" w14:textId="77777777" w:rsidR="000B27E7" w:rsidRPr="008A74E6" w:rsidRDefault="000B27E7" w:rsidP="00E14854">
            <w:pPr>
              <w:rPr>
                <w:szCs w:val="20"/>
              </w:rPr>
            </w:pPr>
            <w:r>
              <w:t>GRMW</w:t>
            </w:r>
          </w:p>
        </w:tc>
        <w:tc>
          <w:tcPr>
            <w:tcW w:w="3510" w:type="dxa"/>
          </w:tcPr>
          <w:p w14:paraId="23CEAF82" w14:textId="5371C3F6" w:rsidR="000B27E7" w:rsidRPr="008A74E6" w:rsidRDefault="005E70C6" w:rsidP="00E14854">
            <w:pPr>
              <w:rPr>
                <w:szCs w:val="20"/>
              </w:rPr>
            </w:pPr>
            <w:r>
              <w:t xml:space="preserve">Menton, </w:t>
            </w:r>
            <w:r w:rsidR="000B27E7">
              <w:t>Steele</w:t>
            </w:r>
          </w:p>
        </w:tc>
      </w:tr>
      <w:tr w:rsidR="006560D3" w:rsidRPr="008A74E6" w14:paraId="28EE4D34" w14:textId="77777777" w:rsidTr="006560D3">
        <w:trPr>
          <w:trHeight w:val="296"/>
        </w:trPr>
        <w:tc>
          <w:tcPr>
            <w:tcW w:w="1278" w:type="dxa"/>
          </w:tcPr>
          <w:p w14:paraId="2D31151E" w14:textId="1CDEBDC0" w:rsidR="006560D3" w:rsidRPr="008A74E6" w:rsidRDefault="006560D3" w:rsidP="00C851E6">
            <w:pPr>
              <w:rPr>
                <w:szCs w:val="20"/>
              </w:rPr>
            </w:pPr>
            <w:r>
              <w:rPr>
                <w:szCs w:val="20"/>
              </w:rPr>
              <w:t>BPA</w:t>
            </w:r>
          </w:p>
        </w:tc>
        <w:tc>
          <w:tcPr>
            <w:tcW w:w="3330" w:type="dxa"/>
          </w:tcPr>
          <w:p w14:paraId="64AACF30" w14:textId="415F730B" w:rsidR="006560D3" w:rsidRPr="008A74E6" w:rsidRDefault="006560D3" w:rsidP="00C851E6">
            <w:pPr>
              <w:rPr>
                <w:szCs w:val="20"/>
              </w:rPr>
            </w:pPr>
            <w:r>
              <w:rPr>
                <w:szCs w:val="20"/>
              </w:rPr>
              <w:t>Kaplowe, Welch</w:t>
            </w:r>
          </w:p>
        </w:tc>
        <w:tc>
          <w:tcPr>
            <w:tcW w:w="450" w:type="dxa"/>
          </w:tcPr>
          <w:p w14:paraId="07DB43C0" w14:textId="77777777" w:rsidR="006560D3" w:rsidRPr="008A74E6" w:rsidRDefault="006560D3" w:rsidP="00C851E6">
            <w:pPr>
              <w:rPr>
                <w:szCs w:val="20"/>
              </w:rPr>
            </w:pPr>
          </w:p>
        </w:tc>
        <w:tc>
          <w:tcPr>
            <w:tcW w:w="1260" w:type="dxa"/>
          </w:tcPr>
          <w:p w14:paraId="2A000FA4" w14:textId="2EBEB5F1" w:rsidR="006560D3" w:rsidRPr="008A74E6" w:rsidRDefault="006560D3" w:rsidP="00E14854">
            <w:pPr>
              <w:rPr>
                <w:szCs w:val="20"/>
              </w:rPr>
            </w:pPr>
            <w:r>
              <w:rPr>
                <w:szCs w:val="20"/>
              </w:rPr>
              <w:t>BPA</w:t>
            </w:r>
          </w:p>
        </w:tc>
        <w:tc>
          <w:tcPr>
            <w:tcW w:w="3510" w:type="dxa"/>
          </w:tcPr>
          <w:p w14:paraId="389E389A" w14:textId="4979D6AF" w:rsidR="006560D3" w:rsidRPr="008A74E6" w:rsidRDefault="006560D3" w:rsidP="00E14854">
            <w:pPr>
              <w:rPr>
                <w:szCs w:val="20"/>
              </w:rPr>
            </w:pPr>
            <w:r>
              <w:rPr>
                <w:szCs w:val="20"/>
              </w:rPr>
              <w:t>Kaplowe, Welch</w:t>
            </w:r>
          </w:p>
        </w:tc>
      </w:tr>
      <w:tr w:rsidR="006560D3" w:rsidRPr="008A74E6" w14:paraId="4A3E83C8" w14:textId="77777777" w:rsidTr="006560D3">
        <w:tc>
          <w:tcPr>
            <w:tcW w:w="1278" w:type="dxa"/>
          </w:tcPr>
          <w:p w14:paraId="591494E3" w14:textId="288E6346" w:rsidR="006560D3" w:rsidRPr="008A74E6" w:rsidRDefault="006560D3" w:rsidP="00E14854">
            <w:pPr>
              <w:rPr>
                <w:szCs w:val="20"/>
              </w:rPr>
            </w:pPr>
          </w:p>
        </w:tc>
        <w:tc>
          <w:tcPr>
            <w:tcW w:w="3330" w:type="dxa"/>
          </w:tcPr>
          <w:p w14:paraId="05A0AFDF" w14:textId="79833278" w:rsidR="006560D3" w:rsidRPr="008A74E6" w:rsidRDefault="006560D3" w:rsidP="00E14854">
            <w:pPr>
              <w:rPr>
                <w:szCs w:val="20"/>
              </w:rPr>
            </w:pPr>
          </w:p>
        </w:tc>
        <w:tc>
          <w:tcPr>
            <w:tcW w:w="450" w:type="dxa"/>
          </w:tcPr>
          <w:p w14:paraId="0087A49B" w14:textId="77777777" w:rsidR="006560D3" w:rsidRPr="008A74E6" w:rsidRDefault="006560D3" w:rsidP="00E14854">
            <w:pPr>
              <w:rPr>
                <w:szCs w:val="20"/>
              </w:rPr>
            </w:pPr>
          </w:p>
        </w:tc>
        <w:tc>
          <w:tcPr>
            <w:tcW w:w="1260" w:type="dxa"/>
          </w:tcPr>
          <w:p w14:paraId="6EC27053" w14:textId="1D257CB1" w:rsidR="006560D3" w:rsidRPr="008A74E6" w:rsidRDefault="006560D3" w:rsidP="00E14854">
            <w:pPr>
              <w:rPr>
                <w:szCs w:val="20"/>
              </w:rPr>
            </w:pPr>
            <w:r>
              <w:t>WR</w:t>
            </w:r>
          </w:p>
        </w:tc>
        <w:tc>
          <w:tcPr>
            <w:tcW w:w="3510" w:type="dxa"/>
          </w:tcPr>
          <w:p w14:paraId="345C0BD4" w14:textId="186570CD" w:rsidR="006560D3" w:rsidRPr="008A74E6" w:rsidRDefault="006560D3" w:rsidP="00E14854">
            <w:pPr>
              <w:rPr>
                <w:szCs w:val="20"/>
              </w:rPr>
            </w:pPr>
            <w:r>
              <w:t>Jancaitis, Christoffersen</w:t>
            </w:r>
          </w:p>
        </w:tc>
      </w:tr>
      <w:tr w:rsidR="006560D3" w:rsidRPr="008A74E6" w14:paraId="047D6909" w14:textId="77777777" w:rsidTr="006560D3">
        <w:tc>
          <w:tcPr>
            <w:tcW w:w="1278" w:type="dxa"/>
          </w:tcPr>
          <w:p w14:paraId="5B52593C" w14:textId="06A51B0E" w:rsidR="006560D3" w:rsidRPr="008A74E6" w:rsidRDefault="006560D3" w:rsidP="00C851E6">
            <w:pPr>
              <w:rPr>
                <w:szCs w:val="20"/>
              </w:rPr>
            </w:pPr>
            <w:r w:rsidRPr="008A74E6">
              <w:rPr>
                <w:szCs w:val="20"/>
              </w:rPr>
              <w:t>NOAA</w:t>
            </w:r>
          </w:p>
        </w:tc>
        <w:tc>
          <w:tcPr>
            <w:tcW w:w="3330" w:type="dxa"/>
          </w:tcPr>
          <w:p w14:paraId="01363AE0" w14:textId="5CB41728" w:rsidR="006560D3" w:rsidRPr="008A74E6" w:rsidRDefault="006560D3" w:rsidP="00C851E6">
            <w:pPr>
              <w:rPr>
                <w:szCs w:val="20"/>
              </w:rPr>
            </w:pPr>
            <w:r>
              <w:rPr>
                <w:szCs w:val="20"/>
              </w:rPr>
              <w:t>Morrow</w:t>
            </w:r>
          </w:p>
        </w:tc>
        <w:tc>
          <w:tcPr>
            <w:tcW w:w="450" w:type="dxa"/>
          </w:tcPr>
          <w:p w14:paraId="187D6251" w14:textId="77777777" w:rsidR="006560D3" w:rsidRPr="008A74E6" w:rsidRDefault="006560D3" w:rsidP="00C851E6">
            <w:pPr>
              <w:rPr>
                <w:szCs w:val="20"/>
              </w:rPr>
            </w:pPr>
          </w:p>
        </w:tc>
        <w:tc>
          <w:tcPr>
            <w:tcW w:w="1260" w:type="dxa"/>
          </w:tcPr>
          <w:p w14:paraId="1D318715" w14:textId="622DCB7E" w:rsidR="006560D3" w:rsidRPr="008A74E6" w:rsidRDefault="006560D3" w:rsidP="00C851E6">
            <w:pPr>
              <w:rPr>
                <w:szCs w:val="20"/>
              </w:rPr>
            </w:pPr>
            <w:r>
              <w:t>NOAA</w:t>
            </w:r>
          </w:p>
        </w:tc>
        <w:tc>
          <w:tcPr>
            <w:tcW w:w="3510" w:type="dxa"/>
          </w:tcPr>
          <w:p w14:paraId="101804D0" w14:textId="03E93912" w:rsidR="006560D3" w:rsidRPr="008A74E6" w:rsidRDefault="006560D3" w:rsidP="00C851E6">
            <w:pPr>
              <w:rPr>
                <w:szCs w:val="20"/>
              </w:rPr>
            </w:pPr>
            <w:r>
              <w:rPr>
                <w:szCs w:val="20"/>
              </w:rPr>
              <w:t>Morrow</w:t>
            </w:r>
          </w:p>
        </w:tc>
      </w:tr>
      <w:tr w:rsidR="006560D3" w:rsidRPr="008A74E6" w14:paraId="69AAB9A8" w14:textId="77777777" w:rsidTr="006560D3">
        <w:tc>
          <w:tcPr>
            <w:tcW w:w="1278" w:type="dxa"/>
          </w:tcPr>
          <w:p w14:paraId="5A332259" w14:textId="07C48DBE" w:rsidR="006560D3" w:rsidRPr="008A74E6" w:rsidRDefault="006560D3" w:rsidP="00C851E6">
            <w:pPr>
              <w:rPr>
                <w:szCs w:val="20"/>
              </w:rPr>
            </w:pPr>
            <w:r w:rsidRPr="008A74E6">
              <w:rPr>
                <w:szCs w:val="20"/>
              </w:rPr>
              <w:t>USFWS</w:t>
            </w:r>
          </w:p>
        </w:tc>
        <w:tc>
          <w:tcPr>
            <w:tcW w:w="3330" w:type="dxa"/>
          </w:tcPr>
          <w:p w14:paraId="76B988A2" w14:textId="7D9B7615" w:rsidR="006560D3" w:rsidRPr="008A74E6" w:rsidRDefault="006560D3" w:rsidP="00C851E6">
            <w:pPr>
              <w:rPr>
                <w:szCs w:val="20"/>
              </w:rPr>
            </w:pPr>
            <w:r w:rsidRPr="008A74E6">
              <w:rPr>
                <w:szCs w:val="20"/>
              </w:rPr>
              <w:t>Stephenson</w:t>
            </w:r>
          </w:p>
        </w:tc>
        <w:tc>
          <w:tcPr>
            <w:tcW w:w="450" w:type="dxa"/>
          </w:tcPr>
          <w:p w14:paraId="46BB9E58" w14:textId="77777777" w:rsidR="006560D3" w:rsidRPr="008A74E6" w:rsidRDefault="006560D3" w:rsidP="00C851E6">
            <w:pPr>
              <w:rPr>
                <w:szCs w:val="20"/>
              </w:rPr>
            </w:pPr>
          </w:p>
        </w:tc>
        <w:tc>
          <w:tcPr>
            <w:tcW w:w="1260" w:type="dxa"/>
          </w:tcPr>
          <w:p w14:paraId="26B67A99" w14:textId="500E0687" w:rsidR="006560D3" w:rsidRPr="008A74E6" w:rsidRDefault="006560D3" w:rsidP="00C851E6">
            <w:pPr>
              <w:rPr>
                <w:szCs w:val="20"/>
              </w:rPr>
            </w:pPr>
            <w:r w:rsidRPr="008A74E6">
              <w:rPr>
                <w:szCs w:val="20"/>
              </w:rPr>
              <w:t>USFWS</w:t>
            </w:r>
          </w:p>
        </w:tc>
        <w:tc>
          <w:tcPr>
            <w:tcW w:w="3510" w:type="dxa"/>
          </w:tcPr>
          <w:p w14:paraId="418A1740" w14:textId="107E940D" w:rsidR="006560D3" w:rsidRPr="008A74E6" w:rsidRDefault="006560D3" w:rsidP="00C851E6">
            <w:pPr>
              <w:rPr>
                <w:szCs w:val="20"/>
              </w:rPr>
            </w:pPr>
          </w:p>
        </w:tc>
      </w:tr>
      <w:tr w:rsidR="006560D3" w:rsidRPr="008A74E6" w14:paraId="5958E071" w14:textId="77777777" w:rsidTr="006560D3">
        <w:tc>
          <w:tcPr>
            <w:tcW w:w="1278" w:type="dxa"/>
          </w:tcPr>
          <w:p w14:paraId="55A13FD7" w14:textId="630267F3" w:rsidR="006560D3" w:rsidRPr="008A74E6" w:rsidRDefault="006560D3" w:rsidP="00E14854">
            <w:pPr>
              <w:rPr>
                <w:szCs w:val="20"/>
              </w:rPr>
            </w:pPr>
            <w:r w:rsidRPr="008A74E6">
              <w:rPr>
                <w:szCs w:val="20"/>
              </w:rPr>
              <w:t>USFS</w:t>
            </w:r>
          </w:p>
        </w:tc>
        <w:tc>
          <w:tcPr>
            <w:tcW w:w="3330" w:type="dxa"/>
          </w:tcPr>
          <w:p w14:paraId="261B04D5" w14:textId="253F0B5B" w:rsidR="006560D3" w:rsidRPr="008A74E6" w:rsidRDefault="006560D3" w:rsidP="00E14854">
            <w:pPr>
              <w:rPr>
                <w:szCs w:val="20"/>
              </w:rPr>
            </w:pPr>
            <w:r>
              <w:rPr>
                <w:szCs w:val="20"/>
              </w:rPr>
              <w:t>Miller</w:t>
            </w:r>
          </w:p>
        </w:tc>
        <w:tc>
          <w:tcPr>
            <w:tcW w:w="450" w:type="dxa"/>
          </w:tcPr>
          <w:p w14:paraId="75951E2A" w14:textId="77777777" w:rsidR="006560D3" w:rsidRPr="008A74E6" w:rsidRDefault="006560D3" w:rsidP="00C851E6">
            <w:pPr>
              <w:rPr>
                <w:szCs w:val="20"/>
              </w:rPr>
            </w:pPr>
          </w:p>
        </w:tc>
        <w:tc>
          <w:tcPr>
            <w:tcW w:w="1260" w:type="dxa"/>
          </w:tcPr>
          <w:p w14:paraId="74B339B3" w14:textId="29EE2D33" w:rsidR="006560D3" w:rsidRPr="008A74E6" w:rsidRDefault="006560D3" w:rsidP="00E14854">
            <w:pPr>
              <w:rPr>
                <w:szCs w:val="20"/>
              </w:rPr>
            </w:pPr>
            <w:r w:rsidRPr="008A74E6">
              <w:rPr>
                <w:szCs w:val="20"/>
              </w:rPr>
              <w:t>USFS</w:t>
            </w:r>
          </w:p>
        </w:tc>
        <w:tc>
          <w:tcPr>
            <w:tcW w:w="3510" w:type="dxa"/>
          </w:tcPr>
          <w:p w14:paraId="1AB97F64" w14:textId="7EA37527" w:rsidR="006560D3" w:rsidRPr="008A74E6" w:rsidRDefault="006560D3" w:rsidP="00E14854">
            <w:pPr>
              <w:rPr>
                <w:szCs w:val="20"/>
              </w:rPr>
            </w:pPr>
            <w:r>
              <w:rPr>
                <w:szCs w:val="20"/>
              </w:rPr>
              <w:t>Miller</w:t>
            </w:r>
          </w:p>
        </w:tc>
      </w:tr>
      <w:tr w:rsidR="006560D3" w:rsidRPr="008A74E6" w14:paraId="3E8D9A79" w14:textId="77777777" w:rsidTr="006560D3">
        <w:tc>
          <w:tcPr>
            <w:tcW w:w="1278" w:type="dxa"/>
          </w:tcPr>
          <w:p w14:paraId="41A722F8" w14:textId="3148C097" w:rsidR="006560D3" w:rsidRPr="008A74E6" w:rsidRDefault="006560D3" w:rsidP="00E14854">
            <w:pPr>
              <w:rPr>
                <w:szCs w:val="20"/>
              </w:rPr>
            </w:pPr>
            <w:r w:rsidRPr="008A74E6">
              <w:rPr>
                <w:szCs w:val="20"/>
              </w:rPr>
              <w:t>FWT</w:t>
            </w:r>
          </w:p>
        </w:tc>
        <w:tc>
          <w:tcPr>
            <w:tcW w:w="3330" w:type="dxa"/>
          </w:tcPr>
          <w:p w14:paraId="43F56EB7" w14:textId="39566F0A" w:rsidR="006560D3" w:rsidRPr="008A74E6" w:rsidRDefault="006560D3" w:rsidP="00E14854">
            <w:pPr>
              <w:rPr>
                <w:szCs w:val="20"/>
              </w:rPr>
            </w:pPr>
            <w:r>
              <w:rPr>
                <w:szCs w:val="20"/>
              </w:rPr>
              <w:t>Humphreys</w:t>
            </w:r>
          </w:p>
        </w:tc>
        <w:tc>
          <w:tcPr>
            <w:tcW w:w="450" w:type="dxa"/>
          </w:tcPr>
          <w:p w14:paraId="39A54E87" w14:textId="77777777" w:rsidR="006560D3" w:rsidRPr="008A74E6" w:rsidRDefault="006560D3" w:rsidP="00C851E6">
            <w:pPr>
              <w:rPr>
                <w:szCs w:val="20"/>
              </w:rPr>
            </w:pPr>
          </w:p>
        </w:tc>
        <w:tc>
          <w:tcPr>
            <w:tcW w:w="1260" w:type="dxa"/>
          </w:tcPr>
          <w:p w14:paraId="15C2680A" w14:textId="43EEA50E" w:rsidR="006560D3" w:rsidRPr="008A74E6" w:rsidRDefault="006560D3" w:rsidP="00E14854">
            <w:pPr>
              <w:rPr>
                <w:szCs w:val="20"/>
              </w:rPr>
            </w:pPr>
            <w:r w:rsidRPr="008A74E6">
              <w:rPr>
                <w:szCs w:val="20"/>
              </w:rPr>
              <w:t>FWT</w:t>
            </w:r>
          </w:p>
        </w:tc>
        <w:tc>
          <w:tcPr>
            <w:tcW w:w="3510" w:type="dxa"/>
          </w:tcPr>
          <w:p w14:paraId="5E1DF6B0" w14:textId="479B59B4" w:rsidR="006560D3" w:rsidRPr="008A74E6" w:rsidRDefault="006560D3" w:rsidP="00E14854">
            <w:pPr>
              <w:rPr>
                <w:szCs w:val="20"/>
              </w:rPr>
            </w:pPr>
            <w:r>
              <w:rPr>
                <w:szCs w:val="20"/>
              </w:rPr>
              <w:t>Humphreys</w:t>
            </w:r>
          </w:p>
        </w:tc>
      </w:tr>
      <w:tr w:rsidR="006560D3" w:rsidRPr="008A74E6" w14:paraId="1046903E" w14:textId="77777777" w:rsidTr="006560D3">
        <w:tc>
          <w:tcPr>
            <w:tcW w:w="1278" w:type="dxa"/>
          </w:tcPr>
          <w:p w14:paraId="596BFA4F" w14:textId="2DCD1DE4" w:rsidR="006560D3" w:rsidRPr="008A74E6" w:rsidRDefault="006560D3" w:rsidP="00C851E6">
            <w:pPr>
              <w:rPr>
                <w:szCs w:val="20"/>
              </w:rPr>
            </w:pPr>
            <w:r w:rsidRPr="008A74E6">
              <w:rPr>
                <w:szCs w:val="20"/>
              </w:rPr>
              <w:t>NPT</w:t>
            </w:r>
          </w:p>
        </w:tc>
        <w:tc>
          <w:tcPr>
            <w:tcW w:w="3330" w:type="dxa"/>
          </w:tcPr>
          <w:p w14:paraId="1E6E8730" w14:textId="5FD243DD" w:rsidR="006560D3" w:rsidRPr="008A74E6" w:rsidRDefault="006560D3" w:rsidP="00C851E6">
            <w:pPr>
              <w:rPr>
                <w:szCs w:val="20"/>
              </w:rPr>
            </w:pPr>
            <w:r>
              <w:rPr>
                <w:szCs w:val="20"/>
              </w:rPr>
              <w:t>Frenyea, Pagano</w:t>
            </w:r>
          </w:p>
        </w:tc>
        <w:tc>
          <w:tcPr>
            <w:tcW w:w="450" w:type="dxa"/>
          </w:tcPr>
          <w:p w14:paraId="1144F1CA" w14:textId="77777777" w:rsidR="006560D3" w:rsidRPr="008A74E6" w:rsidRDefault="006560D3" w:rsidP="00C851E6">
            <w:pPr>
              <w:rPr>
                <w:szCs w:val="20"/>
              </w:rPr>
            </w:pPr>
          </w:p>
        </w:tc>
        <w:tc>
          <w:tcPr>
            <w:tcW w:w="1260" w:type="dxa"/>
          </w:tcPr>
          <w:p w14:paraId="1CFC9273" w14:textId="7BAC9D49" w:rsidR="006560D3" w:rsidRPr="008A74E6" w:rsidRDefault="006560D3" w:rsidP="00E14854">
            <w:pPr>
              <w:rPr>
                <w:szCs w:val="20"/>
              </w:rPr>
            </w:pPr>
            <w:r>
              <w:t>NPT</w:t>
            </w:r>
          </w:p>
        </w:tc>
        <w:tc>
          <w:tcPr>
            <w:tcW w:w="3510" w:type="dxa"/>
          </w:tcPr>
          <w:p w14:paraId="208B04DF" w14:textId="281AE0C6" w:rsidR="006560D3" w:rsidRPr="008A74E6" w:rsidRDefault="006560D3" w:rsidP="00E14854">
            <w:pPr>
              <w:rPr>
                <w:szCs w:val="20"/>
              </w:rPr>
            </w:pPr>
            <w:r>
              <w:rPr>
                <w:szCs w:val="20"/>
              </w:rPr>
              <w:t>Frenyea, Pagano</w:t>
            </w:r>
            <w:r w:rsidDel="005E70C6">
              <w:t xml:space="preserve"> </w:t>
            </w:r>
          </w:p>
        </w:tc>
      </w:tr>
      <w:tr w:rsidR="006560D3" w:rsidRPr="008A74E6" w14:paraId="678BBFA8" w14:textId="77777777" w:rsidTr="006560D3">
        <w:tc>
          <w:tcPr>
            <w:tcW w:w="1278" w:type="dxa"/>
          </w:tcPr>
          <w:p w14:paraId="7E185AF5" w14:textId="2A2DCB19" w:rsidR="006560D3" w:rsidRPr="008A74E6" w:rsidRDefault="006560D3" w:rsidP="00C851E6">
            <w:pPr>
              <w:rPr>
                <w:szCs w:val="20"/>
              </w:rPr>
            </w:pPr>
            <w:r w:rsidRPr="008A74E6">
              <w:rPr>
                <w:szCs w:val="20"/>
              </w:rPr>
              <w:t>ODFW</w:t>
            </w:r>
          </w:p>
        </w:tc>
        <w:tc>
          <w:tcPr>
            <w:tcW w:w="3330" w:type="dxa"/>
          </w:tcPr>
          <w:p w14:paraId="0766714D" w14:textId="43902479" w:rsidR="006560D3" w:rsidRPr="008A74E6" w:rsidRDefault="006560D3" w:rsidP="00C851E6">
            <w:pPr>
              <w:rPr>
                <w:szCs w:val="20"/>
              </w:rPr>
            </w:pPr>
            <w:r w:rsidRPr="008A74E6">
              <w:rPr>
                <w:szCs w:val="20"/>
              </w:rPr>
              <w:t xml:space="preserve">Sedell, </w:t>
            </w:r>
            <w:r>
              <w:rPr>
                <w:szCs w:val="20"/>
              </w:rPr>
              <w:t>Yankee,</w:t>
            </w:r>
          </w:p>
        </w:tc>
        <w:tc>
          <w:tcPr>
            <w:tcW w:w="450" w:type="dxa"/>
          </w:tcPr>
          <w:p w14:paraId="00155A0A" w14:textId="77777777" w:rsidR="006560D3" w:rsidRPr="008A74E6" w:rsidRDefault="006560D3" w:rsidP="00C851E6">
            <w:pPr>
              <w:rPr>
                <w:szCs w:val="20"/>
              </w:rPr>
            </w:pPr>
          </w:p>
        </w:tc>
        <w:tc>
          <w:tcPr>
            <w:tcW w:w="1260" w:type="dxa"/>
          </w:tcPr>
          <w:p w14:paraId="4E2BD48D" w14:textId="0BD41844" w:rsidR="006560D3" w:rsidRPr="008A74E6" w:rsidRDefault="006560D3" w:rsidP="00C851E6">
            <w:pPr>
              <w:rPr>
                <w:szCs w:val="20"/>
              </w:rPr>
            </w:pPr>
            <w:r>
              <w:t>ODFW</w:t>
            </w:r>
          </w:p>
        </w:tc>
        <w:tc>
          <w:tcPr>
            <w:tcW w:w="3510" w:type="dxa"/>
          </w:tcPr>
          <w:p w14:paraId="0285F16E" w14:textId="21474DB1" w:rsidR="006560D3" w:rsidRPr="008A74E6" w:rsidRDefault="006560D3" w:rsidP="00C851E6">
            <w:pPr>
              <w:rPr>
                <w:szCs w:val="20"/>
              </w:rPr>
            </w:pPr>
            <w:r w:rsidRPr="008A74E6">
              <w:rPr>
                <w:szCs w:val="20"/>
              </w:rPr>
              <w:t>Sedell,</w:t>
            </w:r>
            <w:r>
              <w:rPr>
                <w:szCs w:val="20"/>
              </w:rPr>
              <w:t xml:space="preserve"> Bratcher</w:t>
            </w:r>
          </w:p>
        </w:tc>
      </w:tr>
      <w:tr w:rsidR="006560D3" w:rsidRPr="008A74E6" w14:paraId="1A6E4C50" w14:textId="77777777" w:rsidTr="006560D3">
        <w:tc>
          <w:tcPr>
            <w:tcW w:w="1278" w:type="dxa"/>
          </w:tcPr>
          <w:p w14:paraId="774480CC" w14:textId="6C55C693" w:rsidR="006560D3" w:rsidRPr="008A74E6" w:rsidRDefault="006560D3" w:rsidP="00E14854">
            <w:pPr>
              <w:rPr>
                <w:szCs w:val="20"/>
              </w:rPr>
            </w:pPr>
          </w:p>
        </w:tc>
        <w:tc>
          <w:tcPr>
            <w:tcW w:w="3330" w:type="dxa"/>
          </w:tcPr>
          <w:p w14:paraId="1A0E111E" w14:textId="46427AA0" w:rsidR="006560D3" w:rsidRPr="008A74E6" w:rsidRDefault="006560D3" w:rsidP="00E14854">
            <w:pPr>
              <w:rPr>
                <w:szCs w:val="20"/>
              </w:rPr>
            </w:pPr>
            <w:r>
              <w:rPr>
                <w:szCs w:val="20"/>
              </w:rPr>
              <w:t>Bratcher</w:t>
            </w:r>
            <w:r w:rsidRPr="008A74E6">
              <w:rPr>
                <w:szCs w:val="20"/>
              </w:rPr>
              <w:t>, Fagan, Morton</w:t>
            </w:r>
            <w:r w:rsidRPr="008A74E6" w:rsidDel="001E3C36">
              <w:rPr>
                <w:szCs w:val="20"/>
              </w:rPr>
              <w:t xml:space="preserve"> </w:t>
            </w:r>
          </w:p>
        </w:tc>
        <w:tc>
          <w:tcPr>
            <w:tcW w:w="450" w:type="dxa"/>
          </w:tcPr>
          <w:p w14:paraId="28B35AE1" w14:textId="77777777" w:rsidR="006560D3" w:rsidRPr="008A74E6" w:rsidRDefault="006560D3" w:rsidP="00C851E6">
            <w:pPr>
              <w:rPr>
                <w:szCs w:val="20"/>
              </w:rPr>
            </w:pPr>
          </w:p>
        </w:tc>
        <w:tc>
          <w:tcPr>
            <w:tcW w:w="1260" w:type="dxa"/>
          </w:tcPr>
          <w:p w14:paraId="03B23F4F" w14:textId="477C517F" w:rsidR="006560D3" w:rsidRPr="008A74E6" w:rsidRDefault="006560D3" w:rsidP="00E14854">
            <w:pPr>
              <w:rPr>
                <w:szCs w:val="20"/>
              </w:rPr>
            </w:pPr>
          </w:p>
        </w:tc>
        <w:tc>
          <w:tcPr>
            <w:tcW w:w="3510" w:type="dxa"/>
          </w:tcPr>
          <w:p w14:paraId="68337DCF" w14:textId="0A13ED4C" w:rsidR="006560D3" w:rsidRPr="008A74E6" w:rsidRDefault="006560D3" w:rsidP="00E14854">
            <w:pPr>
              <w:rPr>
                <w:szCs w:val="20"/>
              </w:rPr>
            </w:pPr>
          </w:p>
        </w:tc>
      </w:tr>
      <w:tr w:rsidR="006560D3" w:rsidRPr="008A74E6" w14:paraId="29AA362D" w14:textId="77777777" w:rsidTr="006560D3">
        <w:tc>
          <w:tcPr>
            <w:tcW w:w="1278" w:type="dxa"/>
          </w:tcPr>
          <w:p w14:paraId="147251F0" w14:textId="6A94C676" w:rsidR="006560D3" w:rsidRPr="008A74E6" w:rsidRDefault="006560D3" w:rsidP="00E14854">
            <w:pPr>
              <w:rPr>
                <w:szCs w:val="20"/>
              </w:rPr>
            </w:pPr>
          </w:p>
        </w:tc>
        <w:tc>
          <w:tcPr>
            <w:tcW w:w="3330" w:type="dxa"/>
          </w:tcPr>
          <w:p w14:paraId="00BE127F" w14:textId="022CD5C1" w:rsidR="006560D3" w:rsidRPr="008A74E6" w:rsidRDefault="006560D3" w:rsidP="003C4F1B">
            <w:pPr>
              <w:rPr>
                <w:szCs w:val="20"/>
              </w:rPr>
            </w:pPr>
          </w:p>
        </w:tc>
        <w:tc>
          <w:tcPr>
            <w:tcW w:w="450" w:type="dxa"/>
          </w:tcPr>
          <w:p w14:paraId="16D84F5B" w14:textId="77777777" w:rsidR="006560D3" w:rsidRPr="008A74E6" w:rsidRDefault="006560D3" w:rsidP="00C851E6">
            <w:pPr>
              <w:rPr>
                <w:szCs w:val="20"/>
              </w:rPr>
            </w:pPr>
          </w:p>
        </w:tc>
        <w:tc>
          <w:tcPr>
            <w:tcW w:w="1260" w:type="dxa"/>
          </w:tcPr>
          <w:p w14:paraId="036918E6" w14:textId="77777777" w:rsidR="006560D3" w:rsidRPr="008A74E6" w:rsidRDefault="006560D3" w:rsidP="00C851E6">
            <w:pPr>
              <w:rPr>
                <w:szCs w:val="20"/>
              </w:rPr>
            </w:pPr>
          </w:p>
        </w:tc>
        <w:tc>
          <w:tcPr>
            <w:tcW w:w="3510" w:type="dxa"/>
          </w:tcPr>
          <w:p w14:paraId="71ECEF6E" w14:textId="77777777" w:rsidR="006560D3" w:rsidRPr="008A74E6" w:rsidRDefault="006560D3" w:rsidP="00C851E6">
            <w:pPr>
              <w:rPr>
                <w:szCs w:val="20"/>
              </w:rPr>
            </w:pPr>
          </w:p>
        </w:tc>
      </w:tr>
    </w:tbl>
    <w:p w14:paraId="08139BFD" w14:textId="77777777" w:rsidR="00E66F8C" w:rsidRDefault="000F7DFD" w:rsidP="000F7DFD">
      <w:pPr>
        <w:pStyle w:val="Heading2"/>
        <w:numPr>
          <w:ilvl w:val="1"/>
          <w:numId w:val="19"/>
        </w:numPr>
      </w:pPr>
      <w:bookmarkStart w:id="6" w:name="_Toc403114556"/>
      <w:r>
        <w:t xml:space="preserve">  </w:t>
      </w:r>
      <w:r w:rsidR="00E66F8C">
        <w:t xml:space="preserve">Grande Ronde Model Watershed </w:t>
      </w:r>
    </w:p>
    <w:p w14:paraId="7353DCDF" w14:textId="2082684D" w:rsidR="00E66F8C" w:rsidRDefault="00E66F8C" w:rsidP="00344812">
      <w:pPr>
        <w:spacing w:before="120" w:after="120" w:line="360" w:lineRule="auto"/>
      </w:pPr>
      <w:r w:rsidRPr="00344812">
        <w:t xml:space="preserve">As the local coordination entity, the Grande Ronde Model Watershed (GRMW) will be responsible for facilitating the implementation of the Atlas.  This will include arranging and facilitating </w:t>
      </w:r>
      <w:r w:rsidR="00B124AF">
        <w:t>Development Team</w:t>
      </w:r>
      <w:r w:rsidR="00B124AF" w:rsidRPr="00344812">
        <w:t xml:space="preserve"> </w:t>
      </w:r>
      <w:r w:rsidRPr="00344812">
        <w:t>and Implementation Team meetings, and providing the associated meeting notes and action items.  GRMW will lead project site visits with the Implementation Team, and provide written technical feedback, ranking decisions, and funding recommendations consistent with the Atlas framework as described below in section 3.2.  GRMW, with the assistance of other local partners, will also conduct education and outreach related to the Atlas, and provide a variety of services such as meeting and site visit logistics, maintenance of a readily accessible Atlas data repository, GIS layer production, and information technology assistance.</w:t>
      </w:r>
    </w:p>
    <w:p w14:paraId="734D5E68" w14:textId="77777777" w:rsidR="009649BE" w:rsidRPr="00A862CD" w:rsidRDefault="009649BE" w:rsidP="009649BE">
      <w:pPr>
        <w:spacing w:before="120" w:after="120"/>
        <w:rPr>
          <w:b/>
          <w:szCs w:val="20"/>
        </w:rPr>
      </w:pPr>
    </w:p>
    <w:p w14:paraId="7A2B9E4F" w14:textId="77777777" w:rsidR="00E66F8C" w:rsidRPr="00F562A6" w:rsidRDefault="000F7DFD" w:rsidP="000F7DFD">
      <w:pPr>
        <w:pStyle w:val="Heading2"/>
        <w:numPr>
          <w:ilvl w:val="1"/>
          <w:numId w:val="19"/>
        </w:numPr>
      </w:pPr>
      <w:r>
        <w:t xml:space="preserve"> </w:t>
      </w:r>
      <w:r w:rsidR="00E66F8C">
        <w:t xml:space="preserve"> </w:t>
      </w:r>
      <w:r w:rsidR="00E66F8C" w:rsidRPr="00F562A6">
        <w:t>Grande Ronde Model Watershed Board</w:t>
      </w:r>
      <w:bookmarkEnd w:id="6"/>
    </w:p>
    <w:p w14:paraId="76653781" w14:textId="77777777" w:rsidR="00E66F8C" w:rsidRDefault="00E66F8C" w:rsidP="00344812">
      <w:pPr>
        <w:spacing w:before="120" w:after="120" w:line="360" w:lineRule="auto"/>
      </w:pPr>
      <w:r w:rsidRPr="00B759B7">
        <w:t>The role of the</w:t>
      </w:r>
      <w:r>
        <w:t xml:space="preserve"> GRMW</w:t>
      </w:r>
      <w:r w:rsidRPr="00B759B7">
        <w:t xml:space="preserve"> Board will be to provide policy</w:t>
      </w:r>
      <w:r>
        <w:t>, socioeconomic, and other resource management</w:t>
      </w:r>
      <w:r w:rsidRPr="00B759B7">
        <w:t xml:space="preserve"> guidance </w:t>
      </w:r>
      <w:r>
        <w:t>for</w:t>
      </w:r>
      <w:r w:rsidRPr="00B759B7">
        <w:t xml:space="preserve"> Atlas implementation</w:t>
      </w:r>
      <w:r>
        <w:t xml:space="preserve">.  The Board will </w:t>
      </w:r>
      <w:r w:rsidRPr="00B759B7">
        <w:t>support outreach to respective constituencies</w:t>
      </w:r>
      <w:r>
        <w:t xml:space="preserve"> and determine, by vote, approval for Atlas proposals and projects.  The Board will also provide input to the Implementation Team on Atlas project proposals. The Board will review project prospectuses only if requested by the Implementation Team.</w:t>
      </w:r>
    </w:p>
    <w:p w14:paraId="240F44FA" w14:textId="77777777" w:rsidR="00FF74DE" w:rsidRDefault="00FF74DE" w:rsidP="00344812">
      <w:pPr>
        <w:spacing w:before="120" w:after="120" w:line="360" w:lineRule="auto"/>
      </w:pPr>
    </w:p>
    <w:p w14:paraId="78D6010F" w14:textId="77777777" w:rsidR="00FF74DE" w:rsidRDefault="00FF74DE">
      <w:pPr>
        <w:spacing w:after="200" w:line="276" w:lineRule="auto"/>
      </w:pPr>
      <w:r>
        <w:br w:type="page"/>
      </w:r>
    </w:p>
    <w:p w14:paraId="44F39F46" w14:textId="77777777" w:rsidR="00FF74DE" w:rsidRDefault="00FF74DE" w:rsidP="00344812">
      <w:pPr>
        <w:spacing w:before="120" w:after="120" w:line="360" w:lineRule="auto"/>
      </w:pPr>
    </w:p>
    <w:p w14:paraId="51321FF6" w14:textId="45E824D8" w:rsidR="00E66F8C" w:rsidRPr="00F562A6" w:rsidRDefault="00E66F8C" w:rsidP="000F7DFD">
      <w:pPr>
        <w:pStyle w:val="Heading2"/>
        <w:numPr>
          <w:ilvl w:val="1"/>
          <w:numId w:val="19"/>
        </w:numPr>
        <w:rPr>
          <w:b w:val="0"/>
        </w:rPr>
      </w:pPr>
      <w:bookmarkStart w:id="7" w:name="_Toc403114557"/>
      <w:r>
        <w:t xml:space="preserve"> </w:t>
      </w:r>
      <w:r w:rsidRPr="00F562A6">
        <w:t xml:space="preserve">Action </w:t>
      </w:r>
      <w:bookmarkEnd w:id="7"/>
      <w:r w:rsidR="00E14854" w:rsidRPr="00F562A6">
        <w:t>Agenc</w:t>
      </w:r>
      <w:r w:rsidR="00E14854">
        <w:t>y</w:t>
      </w:r>
    </w:p>
    <w:p w14:paraId="0B0110EA" w14:textId="52130B5B" w:rsidR="00E66F8C" w:rsidRDefault="00E66F8C" w:rsidP="00344812">
      <w:pPr>
        <w:spacing w:before="120" w:after="120" w:line="360" w:lineRule="auto"/>
      </w:pPr>
      <w:r>
        <w:t>Bonneville Power Administration (BPA) recognize</w:t>
      </w:r>
      <w:r w:rsidR="00E14854">
        <w:t>s</w:t>
      </w:r>
      <w:r>
        <w:t xml:space="preserve"> the need and benefit of strategic restoration to help meet their commitments under the Northwest Power and Conservation Council’s Fish and Wildlife Program as well as the FCRPS Biological Opinion. Financial and technical resources contributed by </w:t>
      </w:r>
      <w:r w:rsidR="00E14854">
        <w:t>BPA</w:t>
      </w:r>
      <w:r>
        <w:t xml:space="preserve"> will be directed to projects prioritized and selected by the Atlas framework.</w:t>
      </w:r>
    </w:p>
    <w:p w14:paraId="42F28DBD" w14:textId="77777777" w:rsidR="004C554F" w:rsidRDefault="004C554F" w:rsidP="00344812">
      <w:pPr>
        <w:spacing w:before="120" w:after="120" w:line="360" w:lineRule="auto"/>
      </w:pPr>
    </w:p>
    <w:p w14:paraId="6E34765B" w14:textId="77777777" w:rsidR="00E66F8C" w:rsidRPr="00A16E89" w:rsidRDefault="00E66F8C" w:rsidP="00344812">
      <w:pPr>
        <w:spacing w:before="120" w:after="120" w:line="360" w:lineRule="auto"/>
        <w:rPr>
          <w:b/>
          <w:i/>
        </w:rPr>
      </w:pPr>
      <w:r w:rsidRPr="00A16E89">
        <w:rPr>
          <w:b/>
          <w:i/>
        </w:rPr>
        <w:t>Bonneville Power Administration (BPA)</w:t>
      </w:r>
    </w:p>
    <w:p w14:paraId="6DAD7412" w14:textId="16128632" w:rsidR="00E66F8C" w:rsidRPr="007B7BE4" w:rsidRDefault="00E66F8C" w:rsidP="00344812">
      <w:pPr>
        <w:spacing w:before="120" w:after="120" w:line="360" w:lineRule="auto"/>
      </w:pPr>
      <w:r w:rsidRPr="007B7BE4">
        <w:t xml:space="preserve">BPA will support the </w:t>
      </w:r>
      <w:r w:rsidR="00E14854">
        <w:t>Development Team</w:t>
      </w:r>
      <w:r w:rsidR="00E14854" w:rsidRPr="007B7BE4">
        <w:t xml:space="preserve"> </w:t>
      </w:r>
      <w:r w:rsidRPr="007B7BE4">
        <w:t>and Implementation Team with Atlas implementation as an advisor for technical and funding related items, and as a mediator when necessary to resolve conflict.  BPA will evaluate projects proposed for funding that have been objectively identified and prioritized by the Atlas.  Funding for projects developed outside of the Atlas framework will be considered on a case by case basis.</w:t>
      </w:r>
    </w:p>
    <w:p w14:paraId="324ACFD9" w14:textId="77777777" w:rsidR="00E93A16" w:rsidRPr="00344812" w:rsidRDefault="00E93A16" w:rsidP="00344812">
      <w:pPr>
        <w:spacing w:before="120" w:after="120" w:line="360" w:lineRule="auto"/>
      </w:pPr>
    </w:p>
    <w:p w14:paraId="6EDB74B2" w14:textId="77777777" w:rsidR="004C554F" w:rsidRDefault="004C554F" w:rsidP="00E93A16">
      <w:pPr>
        <w:pStyle w:val="PlainText"/>
        <w:rPr>
          <w:rFonts w:ascii="Arial" w:hAnsi="Arial" w:cs="Arial"/>
          <w:sz w:val="20"/>
          <w:szCs w:val="20"/>
        </w:rPr>
      </w:pPr>
    </w:p>
    <w:p w14:paraId="7418BBCF" w14:textId="77777777" w:rsidR="00A16E89" w:rsidRDefault="00A16E89">
      <w:pPr>
        <w:spacing w:after="200" w:line="276" w:lineRule="auto"/>
        <w:rPr>
          <w:rFonts w:eastAsiaTheme="minorHAnsi" w:cs="Arial"/>
          <w:szCs w:val="20"/>
          <w:lang w:eastAsia="en-US"/>
        </w:rPr>
      </w:pPr>
      <w:r>
        <w:rPr>
          <w:rFonts w:cs="Arial"/>
          <w:szCs w:val="20"/>
        </w:rPr>
        <w:br w:type="page"/>
      </w:r>
    </w:p>
    <w:p w14:paraId="73E9EACF" w14:textId="77777777" w:rsidR="00A16E89" w:rsidRPr="00E93A16" w:rsidRDefault="00A16E89" w:rsidP="00E93A16">
      <w:pPr>
        <w:pStyle w:val="PlainText"/>
        <w:rPr>
          <w:rFonts w:ascii="Arial" w:hAnsi="Arial" w:cs="Arial"/>
          <w:sz w:val="20"/>
          <w:szCs w:val="20"/>
        </w:rPr>
      </w:pPr>
    </w:p>
    <w:p w14:paraId="6FE1F5B7" w14:textId="77777777" w:rsidR="00B32F14" w:rsidRPr="007E7C07" w:rsidRDefault="00B32F14" w:rsidP="000F7DFD">
      <w:pPr>
        <w:pStyle w:val="Heading1"/>
        <w:numPr>
          <w:ilvl w:val="0"/>
          <w:numId w:val="19"/>
        </w:numPr>
        <w:rPr>
          <w:b/>
          <w:sz w:val="32"/>
        </w:rPr>
      </w:pPr>
      <w:bookmarkStart w:id="8" w:name="_Toc403114558"/>
      <w:r w:rsidRPr="007E7C07">
        <w:rPr>
          <w:b/>
          <w:sz w:val="32"/>
        </w:rPr>
        <w:t>Atlas Mechanics</w:t>
      </w:r>
      <w:bookmarkEnd w:id="8"/>
    </w:p>
    <w:p w14:paraId="4A9C6AAF" w14:textId="77777777" w:rsidR="00B32F14" w:rsidRDefault="00B32F14" w:rsidP="00B32F14">
      <w:pPr>
        <w:pStyle w:val="BodyText"/>
      </w:pPr>
      <w:r>
        <w:t xml:space="preserve">An overview of the process used to develop a conceptual restoration opportunity is provided here in </w:t>
      </w:r>
      <w:r w:rsidRPr="0043689B">
        <w:t>Figure 1</w:t>
      </w:r>
      <w:r>
        <w:t>. Additional details on the mechanics of t</w:t>
      </w:r>
      <w:r w:rsidR="004C554F">
        <w:t>he process are described below.</w:t>
      </w:r>
    </w:p>
    <w:p w14:paraId="6DB5A97E" w14:textId="77777777" w:rsidR="004C554F" w:rsidRPr="005C7DE6" w:rsidRDefault="004C554F" w:rsidP="007E7C07">
      <w:pPr>
        <w:pStyle w:val="BodyText"/>
        <w:spacing w:line="240" w:lineRule="auto"/>
      </w:pPr>
    </w:p>
    <w:p w14:paraId="6D343285" w14:textId="77777777" w:rsidR="00B32F14" w:rsidRDefault="00B32F14" w:rsidP="00B32F14">
      <w:pPr>
        <w:pStyle w:val="BodyText"/>
        <w:rPr>
          <w:b/>
          <w:noProof/>
          <w:lang w:eastAsia="en-US"/>
        </w:rPr>
      </w:pPr>
      <w:r>
        <w:rPr>
          <w:noProof/>
          <w:lang w:eastAsia="en-US"/>
        </w:rPr>
        <w:drawing>
          <wp:inline distT="0" distB="0" distL="0" distR="0" wp14:anchorId="098A640A" wp14:editId="1D2C82EA">
            <wp:extent cx="5943600" cy="1473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1473200"/>
                    </a:xfrm>
                    <a:prstGeom prst="rect">
                      <a:avLst/>
                    </a:prstGeom>
                  </pic:spPr>
                </pic:pic>
              </a:graphicData>
            </a:graphic>
          </wp:inline>
        </w:drawing>
      </w:r>
    </w:p>
    <w:p w14:paraId="0682F9F4" w14:textId="77777777" w:rsidR="00B32F14" w:rsidRDefault="00B32F14" w:rsidP="00B32F14">
      <w:pPr>
        <w:pStyle w:val="BodyText"/>
        <w:rPr>
          <w:b/>
        </w:rPr>
      </w:pPr>
      <w:r w:rsidRPr="008B049B">
        <w:rPr>
          <w:b/>
        </w:rPr>
        <w:t xml:space="preserve">Figure </w:t>
      </w:r>
      <w:r>
        <w:rPr>
          <w:b/>
        </w:rPr>
        <w:t>1 -</w:t>
      </w:r>
      <w:r w:rsidRPr="008B049B">
        <w:rPr>
          <w:b/>
        </w:rPr>
        <w:t xml:space="preserve"> Development of Atlas </w:t>
      </w:r>
      <w:r>
        <w:rPr>
          <w:b/>
        </w:rPr>
        <w:t xml:space="preserve">Conceptual Restoration </w:t>
      </w:r>
      <w:r w:rsidRPr="008B049B">
        <w:rPr>
          <w:b/>
        </w:rPr>
        <w:t>Opportunities</w:t>
      </w:r>
    </w:p>
    <w:p w14:paraId="69BBACD3" w14:textId="77777777" w:rsidR="004C554F" w:rsidRPr="008B049B" w:rsidRDefault="004C554F" w:rsidP="007E7C07">
      <w:pPr>
        <w:pStyle w:val="BodyText"/>
        <w:spacing w:line="240" w:lineRule="auto"/>
        <w:rPr>
          <w:b/>
        </w:rPr>
      </w:pPr>
    </w:p>
    <w:p w14:paraId="5FE21AC7" w14:textId="77777777" w:rsidR="00B32F14" w:rsidRDefault="0024506C" w:rsidP="0024506C">
      <w:pPr>
        <w:pStyle w:val="Heading2"/>
        <w:numPr>
          <w:ilvl w:val="0"/>
          <w:numId w:val="0"/>
        </w:numPr>
      </w:pPr>
      <w:bookmarkStart w:id="9" w:name="_Toc403114559"/>
      <w:proofErr w:type="gramStart"/>
      <w:r>
        <w:t xml:space="preserve">3.1  </w:t>
      </w:r>
      <w:r w:rsidR="00B32F14">
        <w:t>Selection</w:t>
      </w:r>
      <w:proofErr w:type="gramEnd"/>
      <w:r w:rsidR="00B32F14" w:rsidRPr="003317B4">
        <w:t xml:space="preserve"> </w:t>
      </w:r>
      <w:r w:rsidR="00B32F14">
        <w:t xml:space="preserve">of </w:t>
      </w:r>
      <w:bookmarkEnd w:id="9"/>
      <w:r w:rsidR="00B32F14">
        <w:t>Conceptual Restoration Opportunities</w:t>
      </w:r>
    </w:p>
    <w:p w14:paraId="002A355D" w14:textId="77777777" w:rsidR="00F31B77" w:rsidRDefault="00F31B77" w:rsidP="00F31B77">
      <w:pPr>
        <w:pStyle w:val="BodyText"/>
      </w:pPr>
    </w:p>
    <w:p w14:paraId="6E4DE7EE" w14:textId="77777777" w:rsidR="00F31B77" w:rsidRPr="00A10946" w:rsidRDefault="00F31B77" w:rsidP="00F31B77">
      <w:pPr>
        <w:pStyle w:val="BodyText"/>
        <w:spacing w:line="240" w:lineRule="auto"/>
        <w:rPr>
          <w:b/>
          <w:i/>
          <w:sz w:val="22"/>
        </w:rPr>
      </w:pPr>
      <w:r w:rsidRPr="00A10946">
        <w:rPr>
          <w:b/>
          <w:i/>
          <w:sz w:val="22"/>
        </w:rPr>
        <w:t xml:space="preserve">Step 1: </w:t>
      </w:r>
      <w:r>
        <w:rPr>
          <w:b/>
          <w:i/>
          <w:sz w:val="22"/>
        </w:rPr>
        <w:t>Selection of Opportunities and Leads</w:t>
      </w:r>
    </w:p>
    <w:p w14:paraId="3DC789AD" w14:textId="77777777" w:rsidR="00F31B77" w:rsidRPr="00F31B77" w:rsidRDefault="00F31B77" w:rsidP="00F31B77">
      <w:pPr>
        <w:pStyle w:val="BodyText"/>
      </w:pPr>
    </w:p>
    <w:p w14:paraId="2AF98F96" w14:textId="30E30605" w:rsidR="009649BE" w:rsidRDefault="00885F4C" w:rsidP="00885F4C">
      <w:pPr>
        <w:pStyle w:val="BodyText"/>
        <w:spacing w:line="360" w:lineRule="auto"/>
      </w:pPr>
      <w:r>
        <w:t>E</w:t>
      </w:r>
      <w:r w:rsidRPr="00D976F7">
        <w:t xml:space="preserve">ffective implementation of the Atlas will require </w:t>
      </w:r>
      <w:r>
        <w:t>frequent</w:t>
      </w:r>
      <w:r w:rsidRPr="00D976F7">
        <w:t xml:space="preserve"> communication</w:t>
      </w:r>
      <w:r>
        <w:t xml:space="preserve"> between</w:t>
      </w:r>
      <w:r w:rsidR="00B51F53">
        <w:t xml:space="preserve"> the</w:t>
      </w:r>
      <w:r w:rsidRPr="00D976F7">
        <w:t xml:space="preserve"> Implementation Team</w:t>
      </w:r>
      <w:r>
        <w:t xml:space="preserve"> and the </w:t>
      </w:r>
      <w:r w:rsidR="00810634">
        <w:t>Development Team</w:t>
      </w:r>
      <w:r w:rsidRPr="00D976F7">
        <w:t xml:space="preserve">.  </w:t>
      </w:r>
      <w:r>
        <w:t xml:space="preserve">The Implementation Team will meet on a monthly basis, and will also convene during the spring and fall solicitations to strategically review and determine which Atlas identified conceptual restoration opportunities to pursue.  This will lead to the development of a multi-year implementation strategy that will identify the necessary technical and financial resources.  Should potential opportunities arise outside of this formal Atlas process, they will be discussed at the monthly meeting and with BPA.  The Implementation Team will determine if the potential opportunity ranks high enough, and if resources are collectively available to assign an Opportunity Lead.  Opportunities within Tier 1 </w:t>
      </w:r>
      <w:r w:rsidR="00810634">
        <w:t>subwatersheds</w:t>
      </w:r>
      <w:r>
        <w:t>, and with the ability to address the most limiting</w:t>
      </w:r>
      <w:r w:rsidR="00810634">
        <w:t xml:space="preserve"> habitat</w:t>
      </w:r>
      <w:r>
        <w:t xml:space="preserve"> factors, </w:t>
      </w:r>
      <w:r w:rsidRPr="00AA14B7">
        <w:t xml:space="preserve">as evaluated within the </w:t>
      </w:r>
      <w:r w:rsidR="00810634">
        <w:t>prioritization matrix</w:t>
      </w:r>
      <w:r>
        <w:t>,</w:t>
      </w:r>
      <w:r w:rsidRPr="00AA14B7">
        <w:t xml:space="preserve"> will be the primary focus.</w:t>
      </w:r>
      <w:r>
        <w:t xml:space="preserve"> </w:t>
      </w:r>
      <w:r w:rsidDel="00AA14B7">
        <w:t xml:space="preserve"> </w:t>
      </w:r>
      <w:r>
        <w:t>The Implementation Team will also evaluate:</w:t>
      </w:r>
    </w:p>
    <w:p w14:paraId="430629E2" w14:textId="77777777" w:rsidR="00885F4C" w:rsidRDefault="00885F4C" w:rsidP="00885F4C">
      <w:pPr>
        <w:pStyle w:val="BodyText"/>
        <w:spacing w:line="240" w:lineRule="auto"/>
      </w:pPr>
    </w:p>
    <w:p w14:paraId="5E81AC60" w14:textId="694CA2CA" w:rsidR="00B32F14" w:rsidRDefault="00B32F14" w:rsidP="00FF74DE">
      <w:pPr>
        <w:pStyle w:val="BodyText"/>
        <w:numPr>
          <w:ilvl w:val="0"/>
          <w:numId w:val="8"/>
        </w:numPr>
        <w:spacing w:line="360" w:lineRule="auto"/>
      </w:pPr>
      <w:r>
        <w:t xml:space="preserve">Whether high priority Tier 2 </w:t>
      </w:r>
      <w:r w:rsidR="00D14252">
        <w:t xml:space="preserve">subwatershed </w:t>
      </w:r>
      <w:r>
        <w:t xml:space="preserve">conceptual restoration opportunities should be pursued prior to lower Tier 1 </w:t>
      </w:r>
      <w:r w:rsidR="00D14252">
        <w:t xml:space="preserve">subwatershed </w:t>
      </w:r>
      <w:r>
        <w:t xml:space="preserve">priorities </w:t>
      </w:r>
    </w:p>
    <w:p w14:paraId="2FBEC095" w14:textId="77777777" w:rsidR="00B32F14" w:rsidRDefault="00B32F14" w:rsidP="00FF74DE">
      <w:pPr>
        <w:pStyle w:val="BodyText"/>
        <w:numPr>
          <w:ilvl w:val="0"/>
          <w:numId w:val="8"/>
        </w:numPr>
        <w:spacing w:line="360" w:lineRule="auto"/>
      </w:pPr>
      <w:r>
        <w:t>Whether conceptual restoration opportunities that provide less than optimal biological benefit for a commensurate level of investment should proceed</w:t>
      </w:r>
    </w:p>
    <w:p w14:paraId="43EEE893" w14:textId="77777777" w:rsidR="00B32F14" w:rsidRDefault="00B32F14" w:rsidP="00FF74DE">
      <w:pPr>
        <w:pStyle w:val="BodyText"/>
        <w:numPr>
          <w:ilvl w:val="0"/>
          <w:numId w:val="8"/>
        </w:numPr>
        <w:spacing w:line="360" w:lineRule="auto"/>
      </w:pPr>
      <w:r>
        <w:t>Whether conceptual restoration opportunities that have not previously been evaluated by the Atlas framework are of sufficient value to proceed</w:t>
      </w:r>
    </w:p>
    <w:p w14:paraId="3F5D1E14" w14:textId="77777777" w:rsidR="00A27B45" w:rsidRDefault="00A27B45">
      <w:pPr>
        <w:spacing w:after="200" w:line="276" w:lineRule="auto"/>
      </w:pPr>
      <w:r>
        <w:br w:type="page"/>
      </w:r>
    </w:p>
    <w:p w14:paraId="7257B476" w14:textId="77777777" w:rsidR="00A27B45" w:rsidRDefault="00A27B45" w:rsidP="0057790F">
      <w:pPr>
        <w:pStyle w:val="BodyText"/>
        <w:spacing w:line="240" w:lineRule="auto"/>
      </w:pPr>
    </w:p>
    <w:p w14:paraId="29B312D9" w14:textId="77777777" w:rsidR="00A27B45" w:rsidRDefault="00A27B45" w:rsidP="0057790F">
      <w:pPr>
        <w:pStyle w:val="BodyText"/>
        <w:spacing w:line="240" w:lineRule="auto"/>
      </w:pPr>
    </w:p>
    <w:p w14:paraId="55E6CB99" w14:textId="77777777" w:rsidR="00B32F14" w:rsidRDefault="00F9271C" w:rsidP="00FF74DE">
      <w:pPr>
        <w:pStyle w:val="BodyText"/>
        <w:spacing w:line="360" w:lineRule="auto"/>
      </w:pPr>
      <w:r>
        <w:t>The Implementation Team will consider how to most effectively use the collective resources of the Atlas partners to achieve aquatic habitat restoration in an expedient and efficient manner that balances involvement by the partners.  The Opportunity Lead will be selected by the Implementation Team, and may be the individual that can best leverage an existing land owner relationship and/or the individual whose expertise aligns well with the type of conceptual restoration opportunity.  The Opportunity Lead, with the support of the Implementation Team, will be responsible for advancing the conceptual restoration opportunity through the prospectus, proposal, and implementation phases using the process outlined in Section 3.2 below, unless otherwise designated by consensus of the Implementation Team.</w:t>
      </w:r>
    </w:p>
    <w:p w14:paraId="121D9256" w14:textId="77777777" w:rsidR="00A27B45" w:rsidRDefault="00A27B45" w:rsidP="00FF74DE">
      <w:pPr>
        <w:pStyle w:val="BodyText"/>
        <w:spacing w:line="360" w:lineRule="auto"/>
      </w:pPr>
    </w:p>
    <w:p w14:paraId="1383BA59" w14:textId="77777777" w:rsidR="004C554F" w:rsidRPr="007612D9" w:rsidRDefault="004C554F" w:rsidP="007D3642">
      <w:pPr>
        <w:spacing w:after="200" w:line="276" w:lineRule="auto"/>
        <w:rPr>
          <w:rFonts w:cs="Arial"/>
          <w:sz w:val="24"/>
        </w:rPr>
      </w:pPr>
      <w:r w:rsidRPr="007612D9">
        <w:rPr>
          <w:rFonts w:cs="Arial"/>
          <w:b/>
          <w:sz w:val="24"/>
        </w:rPr>
        <w:t>Conceptual Rest</w:t>
      </w:r>
      <w:r w:rsidR="007D3642">
        <w:rPr>
          <w:rFonts w:cs="Arial"/>
          <w:b/>
          <w:sz w:val="24"/>
        </w:rPr>
        <w:t>oration Opportunity Development</w:t>
      </w:r>
    </w:p>
    <w:p w14:paraId="3F909849" w14:textId="77777777" w:rsidR="004C554F" w:rsidRDefault="004C554F" w:rsidP="003071E9">
      <w:pPr>
        <w:pStyle w:val="BodyText"/>
      </w:pPr>
    </w:p>
    <w:p w14:paraId="292F0BF3" w14:textId="77777777" w:rsidR="004C554F" w:rsidRPr="00A10946" w:rsidRDefault="004C554F" w:rsidP="007612D9">
      <w:pPr>
        <w:pStyle w:val="BodyText"/>
        <w:spacing w:line="240" w:lineRule="auto"/>
        <w:rPr>
          <w:b/>
          <w:i/>
          <w:sz w:val="22"/>
        </w:rPr>
      </w:pPr>
      <w:r w:rsidRPr="00A10946">
        <w:rPr>
          <w:b/>
          <w:i/>
          <w:sz w:val="22"/>
        </w:rPr>
        <w:t xml:space="preserve">Step </w:t>
      </w:r>
      <w:r w:rsidR="00F31B77">
        <w:rPr>
          <w:b/>
          <w:i/>
          <w:sz w:val="22"/>
        </w:rPr>
        <w:t>2</w:t>
      </w:r>
      <w:r w:rsidRPr="00A10946">
        <w:rPr>
          <w:b/>
          <w:i/>
          <w:sz w:val="22"/>
        </w:rPr>
        <w:t>: Prospectus Phase</w:t>
      </w:r>
    </w:p>
    <w:p w14:paraId="0CEA448B" w14:textId="77777777" w:rsidR="00A655CD" w:rsidRPr="007612D9" w:rsidRDefault="00A655CD" w:rsidP="007612D9">
      <w:pPr>
        <w:pStyle w:val="BodyText"/>
        <w:spacing w:line="240" w:lineRule="auto"/>
        <w:rPr>
          <w:b/>
          <w:i/>
          <w:szCs w:val="20"/>
        </w:rPr>
      </w:pPr>
    </w:p>
    <w:p w14:paraId="1254451E" w14:textId="7FE2A72B" w:rsidR="004C554F" w:rsidRDefault="004C554F" w:rsidP="00A27B45">
      <w:pPr>
        <w:pStyle w:val="BodyText"/>
        <w:spacing w:line="360" w:lineRule="auto"/>
      </w:pPr>
      <w:r>
        <w:t xml:space="preserve">Once a conceptual restoration opportunity has been prioritized and the Implementation Team has assigned an Opportunity Lead, it enters the prospectus phase.  Since there are multiple factors that influence the development of a conceptual restoration opportunity, it will often change relative to its initial concept.  The prospectus phase provides the Opportunity Lead with time to work with the land owner to account for these factors. </w:t>
      </w:r>
      <w:r w:rsidR="00F65191">
        <w:t xml:space="preserve"> </w:t>
      </w:r>
      <w:r>
        <w:t>D</w:t>
      </w:r>
      <w:r w:rsidRPr="0091065D">
        <w:t xml:space="preserve">uring </w:t>
      </w:r>
      <w:r>
        <w:t>that time</w:t>
      </w:r>
      <w:r w:rsidRPr="0091065D">
        <w:t xml:space="preserve">, the Opportunity Lead will keep the </w:t>
      </w:r>
      <w:r>
        <w:t>Implementation Team</w:t>
      </w:r>
      <w:r w:rsidRPr="0091065D">
        <w:t xml:space="preserve"> informed of circumstances that </w:t>
      </w:r>
      <w:r>
        <w:t xml:space="preserve">might affect whether the project can be developed fully enough to achieve the intended benefits.  </w:t>
      </w:r>
      <w:r w:rsidRPr="0091065D">
        <w:t xml:space="preserve">This may include additional restoration </w:t>
      </w:r>
      <w:r>
        <w:t>conceptual restoration opportunities</w:t>
      </w:r>
      <w:r w:rsidRPr="0091065D">
        <w:t xml:space="preserve"> that should be included in the prospectus, significant changes in the feasibility score, or potential </w:t>
      </w:r>
      <w:r w:rsidR="00CA4A85">
        <w:t>challenges</w:t>
      </w:r>
      <w:r w:rsidRPr="0091065D">
        <w:t>.</w:t>
      </w:r>
      <w:r>
        <w:t xml:space="preserve"> Monthly coordination meetings will be the formal venue for this communication to occur so partners are kept informed.  Once the land owner has agreed to a conceptual restoration opportunity, the Opportunity Lead, in conjunction with any supporting entities, will utilize the forms on the GRMW website to generate a project prospectus that describes the type and scale of restoration actions planned.</w:t>
      </w:r>
    </w:p>
    <w:p w14:paraId="45EC415A" w14:textId="77777777" w:rsidR="009649BE" w:rsidRDefault="009649BE" w:rsidP="009649BE">
      <w:pPr>
        <w:pStyle w:val="BodyText"/>
        <w:spacing w:line="240" w:lineRule="auto"/>
      </w:pPr>
    </w:p>
    <w:p w14:paraId="1393EF0B" w14:textId="2A1D6998" w:rsidR="004C554F" w:rsidRDefault="004C554F" w:rsidP="00A27B45">
      <w:pPr>
        <w:shd w:val="clear" w:color="auto" w:fill="FFFFFF"/>
        <w:spacing w:before="120" w:after="120" w:line="360" w:lineRule="auto"/>
      </w:pPr>
      <w:r>
        <w:t>T</w:t>
      </w:r>
      <w:r w:rsidRPr="00396FBC">
        <w:t xml:space="preserve">he </w:t>
      </w:r>
      <w:r>
        <w:t>O</w:t>
      </w:r>
      <w:r w:rsidRPr="00396FBC">
        <w:t xml:space="preserve">pportunity </w:t>
      </w:r>
      <w:r>
        <w:t>L</w:t>
      </w:r>
      <w:r w:rsidRPr="00396FBC">
        <w:t>ead will</w:t>
      </w:r>
      <w:r>
        <w:t xml:space="preserve"> then</w:t>
      </w:r>
      <w:r w:rsidRPr="00396FBC">
        <w:t xml:space="preserve"> present the </w:t>
      </w:r>
      <w:r>
        <w:t xml:space="preserve">completed </w:t>
      </w:r>
      <w:r w:rsidRPr="00396FBC">
        <w:t>p</w:t>
      </w:r>
      <w:r>
        <w:t>rospectus to the Implementation Team which will vote on whether to advance the prospectus to the proposal phase</w:t>
      </w:r>
      <w:r w:rsidRPr="00396FBC">
        <w:t>.</w:t>
      </w:r>
      <w:r>
        <w:t xml:space="preserve">  Depending on how much the conceptual restoration opportunity has changed since its inception, the Implementation Team may re-calculate the conceptual restoration opportunity score, using the </w:t>
      </w:r>
      <w:r w:rsidR="00CA4A85">
        <w:t xml:space="preserve">prioritization </w:t>
      </w:r>
      <w:r>
        <w:t xml:space="preserve">matrix, to help inform their decision.  GRMW staff will keep the GRMW Board apprised of conceptual restoration opportunities in the development phase.  </w:t>
      </w:r>
      <w:r w:rsidR="00C920D5">
        <w:t>The</w:t>
      </w:r>
      <w:r w:rsidR="00FE2676">
        <w:t xml:space="preserve"> GRMW</w:t>
      </w:r>
      <w:r w:rsidR="00C920D5">
        <w:t xml:space="preserve"> Board will</w:t>
      </w:r>
      <w:r w:rsidR="00FE2676">
        <w:t xml:space="preserve"> not</w:t>
      </w:r>
      <w:r w:rsidR="00C920D5">
        <w:t xml:space="preserve"> review project prospectuses </w:t>
      </w:r>
      <w:r w:rsidR="00FE2676">
        <w:t>unless</w:t>
      </w:r>
      <w:r w:rsidR="00C920D5">
        <w:t xml:space="preserve"> requested by the Implementation Team.</w:t>
      </w:r>
      <w:r w:rsidR="00FE2676">
        <w:t xml:space="preserve"> </w:t>
      </w:r>
      <w:r>
        <w:t xml:space="preserve">Conceptual restoration opportunities that do not advance because their potential biological benefit has been reduced by feasibility constraints may be placed on hold.  These conceptual restoration opportunities will be documented by GRMW and maintained in the Atlas </w:t>
      </w:r>
      <w:r w:rsidR="00EB7921">
        <w:t>prioritization matrix</w:t>
      </w:r>
      <w:r>
        <w:t>.  The Opportunity Lead will be responsible for providing updates to the land owner.</w:t>
      </w:r>
    </w:p>
    <w:p w14:paraId="2D462834" w14:textId="77777777" w:rsidR="00A27B45" w:rsidRDefault="00A27B45">
      <w:pPr>
        <w:spacing w:after="200" w:line="276" w:lineRule="auto"/>
      </w:pPr>
      <w:r>
        <w:br w:type="page"/>
      </w:r>
    </w:p>
    <w:p w14:paraId="778116FF" w14:textId="77777777" w:rsidR="0057790F" w:rsidRDefault="0057790F" w:rsidP="0057790F">
      <w:pPr>
        <w:pStyle w:val="BodyText"/>
        <w:spacing w:line="360" w:lineRule="auto"/>
      </w:pPr>
    </w:p>
    <w:p w14:paraId="2E5C391D" w14:textId="77777777" w:rsidR="0057790F" w:rsidRPr="007612D9" w:rsidRDefault="0057790F" w:rsidP="0057790F">
      <w:pPr>
        <w:spacing w:after="200" w:line="276" w:lineRule="auto"/>
        <w:rPr>
          <w:rFonts w:cs="Arial"/>
          <w:sz w:val="24"/>
        </w:rPr>
      </w:pPr>
      <w:r w:rsidRPr="007612D9">
        <w:rPr>
          <w:rFonts w:cs="Arial"/>
          <w:b/>
          <w:sz w:val="24"/>
        </w:rPr>
        <w:t>Conceptual Rest</w:t>
      </w:r>
      <w:r>
        <w:rPr>
          <w:rFonts w:cs="Arial"/>
          <w:b/>
          <w:sz w:val="24"/>
        </w:rPr>
        <w:t>oration Opportunity Development</w:t>
      </w:r>
    </w:p>
    <w:p w14:paraId="2307C668" w14:textId="77777777" w:rsidR="00A655CD" w:rsidRDefault="00A655CD" w:rsidP="004C554F">
      <w:pPr>
        <w:pStyle w:val="BodyText"/>
      </w:pPr>
    </w:p>
    <w:p w14:paraId="7C535872" w14:textId="77777777" w:rsidR="00A655CD" w:rsidRPr="00A10946" w:rsidRDefault="00A655CD" w:rsidP="007612D9">
      <w:pPr>
        <w:pStyle w:val="BodyText"/>
        <w:spacing w:line="240" w:lineRule="auto"/>
        <w:rPr>
          <w:b/>
          <w:i/>
          <w:sz w:val="22"/>
        </w:rPr>
      </w:pPr>
      <w:r w:rsidRPr="00A10946">
        <w:rPr>
          <w:b/>
          <w:i/>
          <w:sz w:val="22"/>
        </w:rPr>
        <w:t xml:space="preserve">Step </w:t>
      </w:r>
      <w:r w:rsidR="00F31B77">
        <w:rPr>
          <w:b/>
          <w:i/>
          <w:sz w:val="22"/>
        </w:rPr>
        <w:t>3</w:t>
      </w:r>
      <w:r w:rsidRPr="00A10946">
        <w:rPr>
          <w:b/>
          <w:i/>
          <w:sz w:val="22"/>
        </w:rPr>
        <w:t>: Proposal Phase</w:t>
      </w:r>
    </w:p>
    <w:p w14:paraId="2475175C" w14:textId="77777777" w:rsidR="00A655CD" w:rsidRPr="007612D9" w:rsidRDefault="00A655CD" w:rsidP="007612D9">
      <w:pPr>
        <w:pStyle w:val="BodyText"/>
        <w:spacing w:line="240" w:lineRule="auto"/>
        <w:rPr>
          <w:b/>
          <w:i/>
          <w:szCs w:val="20"/>
        </w:rPr>
      </w:pPr>
    </w:p>
    <w:p w14:paraId="3B0DE755" w14:textId="77777777" w:rsidR="00A655CD" w:rsidRDefault="00A655CD" w:rsidP="00A27B45">
      <w:pPr>
        <w:pStyle w:val="BodyText"/>
        <w:spacing w:line="360" w:lineRule="auto"/>
      </w:pPr>
      <w:r>
        <w:t>Once the Opportunity Lead has developed a draft project proposal, GRMW will facilitate technical review and a project site visit by the Implementation Team.  The Implementation Team is responsible for providing feedback on items that may impact the project’s technical execution, cost effecti</w:t>
      </w:r>
      <w:r w:rsidR="00000C97">
        <w:t>veness, and/or sustainability.</w:t>
      </w:r>
    </w:p>
    <w:p w14:paraId="1F708996" w14:textId="77777777" w:rsidR="009649BE" w:rsidRDefault="009649BE" w:rsidP="009649BE">
      <w:pPr>
        <w:pStyle w:val="BodyText"/>
        <w:spacing w:line="240" w:lineRule="auto"/>
      </w:pPr>
    </w:p>
    <w:p w14:paraId="3B5B13F0" w14:textId="77777777" w:rsidR="00A655CD" w:rsidRDefault="00A655CD" w:rsidP="00A27B45">
      <w:pPr>
        <w:pStyle w:val="BodyText"/>
        <w:spacing w:line="360" w:lineRule="auto"/>
      </w:pPr>
      <w:r>
        <w:t xml:space="preserve">This review process will provide a quality assurance mechanism for the Opportunity Lead and the Implementation Team, as well as a venue for the Implementation Team </w:t>
      </w:r>
      <w:r w:rsidRPr="00D854A4">
        <w:t>to discuss the technical and biological mer</w:t>
      </w:r>
      <w:r>
        <w:t xml:space="preserve">its of the proposed project. </w:t>
      </w:r>
      <w:r w:rsidR="00000C97">
        <w:t xml:space="preserve"> </w:t>
      </w:r>
      <w:r w:rsidRPr="00D854A4">
        <w:t>During the site visit</w:t>
      </w:r>
      <w:r>
        <w:t xml:space="preserve">, </w:t>
      </w:r>
      <w:r w:rsidRPr="00D854A4">
        <w:t xml:space="preserve">the </w:t>
      </w:r>
      <w:r>
        <w:t xml:space="preserve">Implementation Team </w:t>
      </w:r>
      <w:r w:rsidRPr="00D854A4">
        <w:t xml:space="preserve">and </w:t>
      </w:r>
      <w:r>
        <w:t>Opportunity Lead</w:t>
      </w:r>
      <w:r w:rsidRPr="00D854A4">
        <w:t xml:space="preserve"> </w:t>
      </w:r>
      <w:r>
        <w:t>will</w:t>
      </w:r>
      <w:r w:rsidRPr="00D854A4">
        <w:t xml:space="preserve"> discuss any relevant issues such a</w:t>
      </w:r>
      <w:r>
        <w:t xml:space="preserve">s expected biological benefit, </w:t>
      </w:r>
      <w:r w:rsidRPr="00D854A4">
        <w:t>technical design</w:t>
      </w:r>
      <w:r>
        <w:t xml:space="preserve"> </w:t>
      </w:r>
      <w:r w:rsidRPr="00D854A4">
        <w:t>considerations</w:t>
      </w:r>
      <w:r>
        <w:t>,</w:t>
      </w:r>
      <w:r w:rsidRPr="00D854A4">
        <w:t xml:space="preserve"> </w:t>
      </w:r>
      <w:r>
        <w:t>and</w:t>
      </w:r>
      <w:r w:rsidRPr="00D854A4">
        <w:t xml:space="preserve"> suggestions for </w:t>
      </w:r>
      <w:r>
        <w:t xml:space="preserve">improving </w:t>
      </w:r>
      <w:r w:rsidRPr="00D854A4">
        <w:t>the proposed project.</w:t>
      </w:r>
      <w:r>
        <w:t xml:space="preserve"> </w:t>
      </w:r>
      <w:r w:rsidRPr="00D854A4">
        <w:t xml:space="preserve">Within </w:t>
      </w:r>
      <w:r>
        <w:t>three</w:t>
      </w:r>
      <w:r w:rsidRPr="00D854A4">
        <w:t xml:space="preserve"> weeks following the site visit, the </w:t>
      </w:r>
      <w:r>
        <w:t>Opportunity Lead</w:t>
      </w:r>
      <w:r w:rsidRPr="00D854A4">
        <w:t xml:space="preserve"> will receive a written site visit report prepared by </w:t>
      </w:r>
      <w:r>
        <w:t>GRMW that incorporates the Implementation Team recommendations</w:t>
      </w:r>
      <w:r w:rsidRPr="00D854A4">
        <w:t>.</w:t>
      </w:r>
      <w:r w:rsidR="00000C97">
        <w:t xml:space="preserve"> </w:t>
      </w:r>
      <w:r w:rsidRPr="00D854A4">
        <w:t xml:space="preserve"> Th</w:t>
      </w:r>
      <w:r>
        <w:t xml:space="preserve">e report will contain </w:t>
      </w:r>
      <w:r w:rsidRPr="00D854A4">
        <w:t>written feedback on the</w:t>
      </w:r>
      <w:r>
        <w:t xml:space="preserve"> proposed </w:t>
      </w:r>
      <w:r w:rsidRPr="00D854A4">
        <w:t>project’s likelihood o</w:t>
      </w:r>
      <w:r>
        <w:t>f meeting biological objectives.</w:t>
      </w:r>
    </w:p>
    <w:p w14:paraId="3018ACDD" w14:textId="77777777" w:rsidR="009649BE" w:rsidRDefault="009649BE" w:rsidP="009649BE">
      <w:pPr>
        <w:pStyle w:val="BodyText"/>
        <w:spacing w:line="240" w:lineRule="auto"/>
      </w:pPr>
    </w:p>
    <w:p w14:paraId="3DAC697C" w14:textId="77777777" w:rsidR="00A655CD" w:rsidRDefault="00A655CD" w:rsidP="00A27B45">
      <w:pPr>
        <w:pStyle w:val="BodyText"/>
        <w:spacing w:line="360" w:lineRule="auto"/>
      </w:pPr>
      <w:r>
        <w:t xml:space="preserve">Once received, the Opportunity Lead will </w:t>
      </w:r>
      <w:r w:rsidR="00D06A7B">
        <w:t>address comments</w:t>
      </w:r>
      <w:r>
        <w:t xml:space="preserve"> and prepare a final proposal</w:t>
      </w:r>
      <w:r w:rsidR="00D06A7B">
        <w:t xml:space="preserve"> if recommended by</w:t>
      </w:r>
      <w:r w:rsidR="008660C3">
        <w:t xml:space="preserve"> a majority of</w:t>
      </w:r>
      <w:r w:rsidR="00D06A7B">
        <w:t xml:space="preserve"> the Implementation Team</w:t>
      </w:r>
      <w:r>
        <w:t>.  An Implementation Team representative from GRMW will support the Opportunity Lead by addressing</w:t>
      </w:r>
      <w:r w:rsidRPr="00D854A4">
        <w:t xml:space="preserve"> questions, concerns</w:t>
      </w:r>
      <w:r>
        <w:t>,</w:t>
      </w:r>
      <w:r w:rsidRPr="00D854A4">
        <w:t xml:space="preserve"> or</w:t>
      </w:r>
      <w:r>
        <w:t xml:space="preserve"> </w:t>
      </w:r>
      <w:r w:rsidRPr="00D854A4">
        <w:t>requests for additional information</w:t>
      </w:r>
      <w:r>
        <w:t>.</w:t>
      </w:r>
      <w:r w:rsidRPr="00D854A4">
        <w:t xml:space="preserve"> </w:t>
      </w:r>
      <w:r w:rsidR="00000C97">
        <w:t xml:space="preserve"> </w:t>
      </w:r>
      <w:r>
        <w:t xml:space="preserve">When complete, </w:t>
      </w:r>
      <w:r w:rsidRPr="00D854A4">
        <w:t xml:space="preserve">the final proposal will be </w:t>
      </w:r>
      <w:r>
        <w:t xml:space="preserve">submitted </w:t>
      </w:r>
      <w:r w:rsidRPr="00D854A4">
        <w:t xml:space="preserve">to the </w:t>
      </w:r>
      <w:r>
        <w:t xml:space="preserve">Implementation Team </w:t>
      </w:r>
      <w:r w:rsidRPr="00D854A4">
        <w:t xml:space="preserve">for </w:t>
      </w:r>
      <w:r>
        <w:t>a</w:t>
      </w:r>
      <w:r w:rsidRPr="00D854A4">
        <w:t xml:space="preserve"> final review</w:t>
      </w:r>
      <w:r>
        <w:t xml:space="preserve"> and then </w:t>
      </w:r>
      <w:r w:rsidRPr="00D854A4">
        <w:t>submitted</w:t>
      </w:r>
      <w:r>
        <w:t>, along with any Implementation Team recommendations,</w:t>
      </w:r>
      <w:r w:rsidRPr="00D854A4">
        <w:t xml:space="preserve"> to the GRMW Board of Directors </w:t>
      </w:r>
      <w:r>
        <w:t xml:space="preserve">for a vote to determine whether the proposed project should be approved for funding.  </w:t>
      </w:r>
    </w:p>
    <w:p w14:paraId="1A5793AA" w14:textId="77777777" w:rsidR="004E30BD" w:rsidRDefault="004E30BD" w:rsidP="00A27B45">
      <w:pPr>
        <w:spacing w:line="360" w:lineRule="auto"/>
      </w:pPr>
    </w:p>
    <w:p w14:paraId="2CC89D87" w14:textId="77777777" w:rsidR="003E53F6" w:rsidRDefault="003E53F6">
      <w:pPr>
        <w:spacing w:after="200" w:line="276" w:lineRule="auto"/>
      </w:pPr>
      <w:r>
        <w:br w:type="page"/>
      </w:r>
    </w:p>
    <w:p w14:paraId="2750036F" w14:textId="77777777" w:rsidR="003E53F6" w:rsidRDefault="003E53F6" w:rsidP="00A27B45">
      <w:pPr>
        <w:spacing w:line="360" w:lineRule="auto"/>
      </w:pPr>
    </w:p>
    <w:p w14:paraId="43A0866D" w14:textId="77777777" w:rsidR="00A655CD" w:rsidRDefault="00A655CD" w:rsidP="00A10946">
      <w:r w:rsidRPr="00B772C2">
        <w:t xml:space="preserve">Ultimately, the prospectus and proposal phases will be conducted concurrently, for multiple </w:t>
      </w:r>
      <w:r>
        <w:t>conceptual restoration</w:t>
      </w:r>
      <w:r w:rsidRPr="00B772C2">
        <w:t xml:space="preserve"> opportunities, throughout the cycle (See </w:t>
      </w:r>
      <w:r w:rsidR="003071E9">
        <w:t>Figure 2</w:t>
      </w:r>
      <w:r w:rsidRPr="006143FA">
        <w:rPr>
          <w:color w:val="FF0000"/>
        </w:rPr>
        <w:t xml:space="preserve"> </w:t>
      </w:r>
      <w:r w:rsidR="003071E9">
        <w:t>below</w:t>
      </w:r>
      <w:r w:rsidRPr="00B772C2">
        <w:t>).</w:t>
      </w:r>
    </w:p>
    <w:p w14:paraId="0051D9EB" w14:textId="77777777" w:rsidR="003E53F6" w:rsidRDefault="003E53F6" w:rsidP="00A10946"/>
    <w:p w14:paraId="5F21C970" w14:textId="77777777" w:rsidR="003E53F6" w:rsidRDefault="003E53F6" w:rsidP="00A10946"/>
    <w:p w14:paraId="2E39A8F4" w14:textId="77777777" w:rsidR="00A655CD" w:rsidRDefault="00A655CD" w:rsidP="003E53F6">
      <w:pPr>
        <w:spacing w:after="200" w:line="276" w:lineRule="auto"/>
        <w:rPr>
          <w:b/>
          <w:sz w:val="22"/>
        </w:rPr>
      </w:pPr>
      <w:r w:rsidRPr="00833ECD">
        <w:rPr>
          <w:b/>
          <w:sz w:val="22"/>
        </w:rPr>
        <w:t xml:space="preserve">Figure </w:t>
      </w:r>
      <w:r w:rsidR="00E54FD8">
        <w:rPr>
          <w:b/>
          <w:sz w:val="22"/>
        </w:rPr>
        <w:t>2</w:t>
      </w:r>
      <w:r w:rsidRPr="00833ECD">
        <w:rPr>
          <w:b/>
          <w:sz w:val="22"/>
        </w:rPr>
        <w:t xml:space="preserve"> – Visual summary of conceptual restoration opportunity selection, prospectus, proposal, and final approval phases</w:t>
      </w:r>
    </w:p>
    <w:p w14:paraId="751363A4" w14:textId="77777777" w:rsidR="007D3642" w:rsidRDefault="007D3642" w:rsidP="00000C97">
      <w:pPr>
        <w:pStyle w:val="BodyText"/>
        <w:spacing w:line="240" w:lineRule="auto"/>
        <w:rPr>
          <w:b/>
          <w:sz w:val="22"/>
        </w:rPr>
      </w:pPr>
    </w:p>
    <w:p w14:paraId="03E283F7" w14:textId="77777777" w:rsidR="00645CE6" w:rsidRPr="00833ECD" w:rsidRDefault="00645CE6" w:rsidP="00000C97">
      <w:pPr>
        <w:pStyle w:val="BodyText"/>
        <w:spacing w:line="240" w:lineRule="auto"/>
        <w:rPr>
          <w:b/>
          <w:sz w:val="22"/>
        </w:rPr>
      </w:pPr>
    </w:p>
    <w:p w14:paraId="23ED5819" w14:textId="77777777" w:rsidR="00A655CD" w:rsidRDefault="00BF3FF1" w:rsidP="00A655CD">
      <w:pPr>
        <w:pStyle w:val="BodyText"/>
      </w:pPr>
      <w:r>
        <w:rPr>
          <w:noProof/>
          <w:lang w:eastAsia="en-US"/>
        </w:rPr>
        <w:drawing>
          <wp:inline distT="0" distB="0" distL="0" distR="0" wp14:anchorId="4FA71616" wp14:editId="580723FB">
            <wp:extent cx="6356482" cy="5934075"/>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356482" cy="5934075"/>
                    </a:xfrm>
                    <a:prstGeom prst="rect">
                      <a:avLst/>
                    </a:prstGeom>
                  </pic:spPr>
                </pic:pic>
              </a:graphicData>
            </a:graphic>
          </wp:inline>
        </w:drawing>
      </w:r>
    </w:p>
    <w:p w14:paraId="635987DA" w14:textId="77777777" w:rsidR="00A655CD" w:rsidRDefault="00A655CD" w:rsidP="004C554F">
      <w:pPr>
        <w:pStyle w:val="BodyText"/>
        <w:rPr>
          <w:szCs w:val="20"/>
        </w:rPr>
      </w:pPr>
    </w:p>
    <w:p w14:paraId="7CBDAF0D" w14:textId="77777777" w:rsidR="00B52D5A" w:rsidRDefault="00B52D5A">
      <w:pPr>
        <w:spacing w:after="200" w:line="276" w:lineRule="auto"/>
        <w:rPr>
          <w:szCs w:val="20"/>
        </w:rPr>
      </w:pPr>
      <w:r>
        <w:rPr>
          <w:szCs w:val="20"/>
        </w:rPr>
        <w:br w:type="page"/>
      </w:r>
    </w:p>
    <w:p w14:paraId="13F18567" w14:textId="77777777" w:rsidR="00C42C09" w:rsidRDefault="00C42C09" w:rsidP="004C554F">
      <w:pPr>
        <w:pStyle w:val="BodyText"/>
        <w:rPr>
          <w:szCs w:val="20"/>
        </w:rPr>
      </w:pPr>
    </w:p>
    <w:p w14:paraId="339787AD" w14:textId="77777777" w:rsidR="000676BE" w:rsidRPr="00B23D5D" w:rsidRDefault="00661520" w:rsidP="000F7DFD">
      <w:pPr>
        <w:pStyle w:val="Heading2"/>
        <w:numPr>
          <w:ilvl w:val="1"/>
          <w:numId w:val="19"/>
        </w:numPr>
      </w:pPr>
      <w:bookmarkStart w:id="10" w:name="_Toc403114560"/>
      <w:r>
        <w:t xml:space="preserve"> </w:t>
      </w:r>
      <w:r w:rsidR="000676BE" w:rsidRPr="00B23D5D">
        <w:t>Land</w:t>
      </w:r>
      <w:r w:rsidR="000676BE">
        <w:t xml:space="preserve"> O</w:t>
      </w:r>
      <w:r w:rsidR="000676BE" w:rsidRPr="00B23D5D">
        <w:t>wner Communication</w:t>
      </w:r>
      <w:bookmarkEnd w:id="10"/>
    </w:p>
    <w:p w14:paraId="573CC7B8" w14:textId="77777777" w:rsidR="0057790F" w:rsidRDefault="0057790F" w:rsidP="0057790F">
      <w:pPr>
        <w:pStyle w:val="BodyText"/>
        <w:spacing w:line="240" w:lineRule="auto"/>
      </w:pPr>
    </w:p>
    <w:p w14:paraId="51C6CFCF" w14:textId="77777777" w:rsidR="000676BE" w:rsidRDefault="000676BE" w:rsidP="00A27B45">
      <w:pPr>
        <w:pStyle w:val="BodyText"/>
        <w:spacing w:line="360" w:lineRule="auto"/>
      </w:pPr>
      <w:r>
        <w:t>Establishing and maintaining the trust and respect of private land owners is fundamental to the success of the Atlas. As a result, land owner outreach will be coordinated by the Implementation Team to avoid confusion or duplication of effort.  The Opportunity Lead will serve as the primary point of contact with the cooperating land owner for each project opportu</w:t>
      </w:r>
      <w:r w:rsidR="0057790F">
        <w:t>nity.</w:t>
      </w:r>
    </w:p>
    <w:p w14:paraId="531F1C9A" w14:textId="77777777" w:rsidR="007B7471" w:rsidRDefault="007B7471" w:rsidP="007B7471">
      <w:pPr>
        <w:pStyle w:val="BodyText"/>
        <w:spacing w:line="240" w:lineRule="auto"/>
      </w:pPr>
    </w:p>
    <w:p w14:paraId="6B992911" w14:textId="77777777" w:rsidR="000676BE" w:rsidRDefault="000676BE" w:rsidP="00A27B45">
      <w:pPr>
        <w:pStyle w:val="BodyText"/>
        <w:spacing w:line="360" w:lineRule="auto"/>
      </w:pPr>
      <w:r>
        <w:t>The Opportunity Lead will typically use two tiers of mapping to have discussions with the land owner.  Initially, an overview map will be used to discuss the opportunity, including potential restoration actions.  As the prospectus develops, the Opportunity Lead will present a more detailed concept map, specific to their property.</w:t>
      </w:r>
    </w:p>
    <w:p w14:paraId="6DC96B4E" w14:textId="4568A491" w:rsidR="000676BE" w:rsidRDefault="000676BE" w:rsidP="00A27B45">
      <w:pPr>
        <w:pStyle w:val="BodyText"/>
        <w:spacing w:line="360" w:lineRule="auto"/>
      </w:pPr>
      <w:r>
        <w:t xml:space="preserve">Should a member of the Implementation Team, </w:t>
      </w:r>
      <w:r w:rsidR="00836E47">
        <w:t>Development Team</w:t>
      </w:r>
      <w:r>
        <w:t>, GRMW staff, or GRMW Board be directly contacted by a land owner after an Opportunity Lead has been assigned, they will inform the Opportunity Lead and GRMW so that the lines of communication can be clarified.</w:t>
      </w:r>
    </w:p>
    <w:p w14:paraId="63269289" w14:textId="77777777" w:rsidR="007B7471" w:rsidRDefault="007B7471" w:rsidP="007B7471">
      <w:pPr>
        <w:pStyle w:val="BodyText"/>
        <w:spacing w:line="240" w:lineRule="auto"/>
      </w:pPr>
    </w:p>
    <w:p w14:paraId="59D06DB5" w14:textId="77777777" w:rsidR="000676BE" w:rsidRDefault="000676BE" w:rsidP="00A27B45">
      <w:pPr>
        <w:pStyle w:val="CommentText"/>
        <w:spacing w:line="360" w:lineRule="auto"/>
      </w:pPr>
      <w:r>
        <w:t>During prospectus development, t</w:t>
      </w:r>
      <w:r w:rsidRPr="004365F6">
        <w:t xml:space="preserve">he </w:t>
      </w:r>
      <w:r>
        <w:t>O</w:t>
      </w:r>
      <w:r w:rsidRPr="004365F6">
        <w:t xml:space="preserve">pportunity </w:t>
      </w:r>
      <w:r>
        <w:t>L</w:t>
      </w:r>
      <w:r w:rsidRPr="004365F6">
        <w:t xml:space="preserve">ead will </w:t>
      </w:r>
      <w:r>
        <w:t>request that the</w:t>
      </w:r>
      <w:r w:rsidRPr="004365F6">
        <w:t xml:space="preserve"> land</w:t>
      </w:r>
      <w:r>
        <w:t xml:space="preserve"> </w:t>
      </w:r>
      <w:r w:rsidRPr="004365F6">
        <w:t>owner</w:t>
      </w:r>
      <w:r>
        <w:t xml:space="preserve"> sign a letter of intent to proceed with the potential project</w:t>
      </w:r>
      <w:r w:rsidRPr="004365F6">
        <w:t xml:space="preserve">. </w:t>
      </w:r>
      <w:r>
        <w:t>Once a project opportunity is ready to move beyond the preliminary design phase, and prior to the commitment of resources, the Opportunity Lead will request written authorization from the land owner to implement restoration actions.  This may be a written cooperative agreement or a more compr</w:t>
      </w:r>
      <w:r w:rsidR="0057790F">
        <w:t>ehensive conservation easement.</w:t>
      </w:r>
    </w:p>
    <w:p w14:paraId="2C0D8DB9" w14:textId="77777777" w:rsidR="000676BE" w:rsidRDefault="000676BE" w:rsidP="00A27B45">
      <w:pPr>
        <w:pStyle w:val="CommentText"/>
        <w:spacing w:line="360" w:lineRule="auto"/>
      </w:pPr>
    </w:p>
    <w:p w14:paraId="1F02CB4D" w14:textId="5A7E18EE" w:rsidR="000676BE" w:rsidRDefault="000676BE" w:rsidP="00A27B45">
      <w:pPr>
        <w:pStyle w:val="CommentText"/>
        <w:spacing w:line="360" w:lineRule="auto"/>
      </w:pPr>
      <w:r>
        <w:t>Should restoration entities outside of the Implementation Team and Atlas partners engage in land owner outreach, GRMW will encourage collaboration with the Atlas framework and participation with the Implementation Team.</w:t>
      </w:r>
    </w:p>
    <w:p w14:paraId="493DFB53" w14:textId="328F3C87" w:rsidR="000676BE" w:rsidRDefault="002660BA" w:rsidP="002660BA">
      <w:pPr>
        <w:pStyle w:val="Heading4"/>
        <w:numPr>
          <w:ilvl w:val="0"/>
          <w:numId w:val="0"/>
        </w:numPr>
        <w:rPr>
          <w:i w:val="0"/>
          <w:sz w:val="24"/>
        </w:rPr>
      </w:pPr>
      <w:bookmarkStart w:id="11" w:name="_Toc393897219"/>
      <w:proofErr w:type="gramStart"/>
      <w:r>
        <w:rPr>
          <w:i w:val="0"/>
          <w:sz w:val="24"/>
        </w:rPr>
        <w:t>3.3</w:t>
      </w:r>
      <w:r w:rsidR="000676BE">
        <w:rPr>
          <w:i w:val="0"/>
          <w:sz w:val="24"/>
        </w:rPr>
        <w:t xml:space="preserve"> </w:t>
      </w:r>
      <w:r w:rsidR="00833ECD">
        <w:rPr>
          <w:i w:val="0"/>
          <w:sz w:val="24"/>
        </w:rPr>
        <w:t xml:space="preserve"> </w:t>
      </w:r>
      <w:r w:rsidR="000676BE" w:rsidRPr="008B049B">
        <w:rPr>
          <w:i w:val="0"/>
          <w:sz w:val="24"/>
        </w:rPr>
        <w:t>Management</w:t>
      </w:r>
      <w:proofErr w:type="gramEnd"/>
      <w:r w:rsidR="000676BE" w:rsidRPr="008B049B">
        <w:rPr>
          <w:i w:val="0"/>
          <w:sz w:val="24"/>
        </w:rPr>
        <w:t xml:space="preserve"> of Atlas Products (Map</w:t>
      </w:r>
      <w:r w:rsidR="000676BE">
        <w:rPr>
          <w:i w:val="0"/>
          <w:sz w:val="24"/>
        </w:rPr>
        <w:t>s</w:t>
      </w:r>
      <w:r w:rsidR="000676BE" w:rsidRPr="008B049B">
        <w:rPr>
          <w:i w:val="0"/>
          <w:sz w:val="24"/>
        </w:rPr>
        <w:t xml:space="preserve">, </w:t>
      </w:r>
      <w:r w:rsidR="00836E47" w:rsidRPr="008B049B">
        <w:rPr>
          <w:i w:val="0"/>
          <w:sz w:val="24"/>
        </w:rPr>
        <w:t>Mat</w:t>
      </w:r>
      <w:r w:rsidR="00836E47">
        <w:rPr>
          <w:i w:val="0"/>
          <w:sz w:val="24"/>
        </w:rPr>
        <w:t>rix</w:t>
      </w:r>
      <w:r w:rsidR="000676BE" w:rsidRPr="008B049B">
        <w:rPr>
          <w:i w:val="0"/>
          <w:sz w:val="24"/>
        </w:rPr>
        <w:t>, Data)</w:t>
      </w:r>
    </w:p>
    <w:p w14:paraId="69DF7B63" w14:textId="77777777" w:rsidR="0057790F" w:rsidRDefault="0057790F" w:rsidP="0057790F">
      <w:pPr>
        <w:pStyle w:val="CommentText"/>
      </w:pPr>
    </w:p>
    <w:p w14:paraId="3D8D75CF" w14:textId="048A0AAC" w:rsidR="000676BE" w:rsidRDefault="000676BE" w:rsidP="006703C7">
      <w:pPr>
        <w:pStyle w:val="CommentText"/>
        <w:spacing w:line="360" w:lineRule="auto"/>
      </w:pPr>
      <w:r>
        <w:t xml:space="preserve">Atlas products will be housed by GRMW.  This includes RM&amp;E data, the </w:t>
      </w:r>
      <w:r w:rsidR="00681854">
        <w:t xml:space="preserve">subwatershed </w:t>
      </w:r>
      <w:r>
        <w:t>determinations</w:t>
      </w:r>
      <w:r w:rsidR="00836E47">
        <w:t>, prioritization matrix</w:t>
      </w:r>
      <w:r>
        <w:t xml:space="preserve">, the overview maps, and detailed concept maps.  These products will be a valuable resource to inform ranking, selection, and development of project opportunities. </w:t>
      </w:r>
      <w:r w:rsidR="00AA3810">
        <w:t xml:space="preserve"> </w:t>
      </w:r>
      <w:r>
        <w:t>GRMW will provide training, as needed, regarding the access and utilization of these products.</w:t>
      </w:r>
    </w:p>
    <w:p w14:paraId="76ED4ECD" w14:textId="77777777" w:rsidR="007B7471" w:rsidRDefault="007B7471" w:rsidP="007B7471">
      <w:pPr>
        <w:pStyle w:val="CommentText"/>
      </w:pPr>
    </w:p>
    <w:p w14:paraId="08F50F0E" w14:textId="77777777" w:rsidR="000676BE" w:rsidRPr="008B049B" w:rsidRDefault="00F21571" w:rsidP="00F21571">
      <w:pPr>
        <w:pStyle w:val="Heading4"/>
        <w:numPr>
          <w:ilvl w:val="0"/>
          <w:numId w:val="0"/>
        </w:numPr>
        <w:rPr>
          <w:i w:val="0"/>
          <w:sz w:val="24"/>
        </w:rPr>
      </w:pPr>
      <w:proofErr w:type="gramStart"/>
      <w:r>
        <w:rPr>
          <w:i w:val="0"/>
          <w:sz w:val="24"/>
        </w:rPr>
        <w:t>3.4</w:t>
      </w:r>
      <w:r w:rsidR="000676BE">
        <w:rPr>
          <w:i w:val="0"/>
          <w:sz w:val="24"/>
        </w:rPr>
        <w:t xml:space="preserve"> </w:t>
      </w:r>
      <w:r w:rsidR="00833ECD">
        <w:rPr>
          <w:i w:val="0"/>
          <w:sz w:val="24"/>
        </w:rPr>
        <w:t xml:space="preserve"> </w:t>
      </w:r>
      <w:r w:rsidR="000676BE" w:rsidRPr="008B049B">
        <w:rPr>
          <w:i w:val="0"/>
          <w:sz w:val="24"/>
        </w:rPr>
        <w:t>Outreach</w:t>
      </w:r>
      <w:proofErr w:type="gramEnd"/>
      <w:r w:rsidR="000676BE" w:rsidRPr="008B049B">
        <w:rPr>
          <w:i w:val="0"/>
          <w:sz w:val="24"/>
        </w:rPr>
        <w:t xml:space="preserve"> and Community Engagement</w:t>
      </w:r>
    </w:p>
    <w:p w14:paraId="3C4F33E0" w14:textId="77777777" w:rsidR="0057790F" w:rsidRDefault="0057790F" w:rsidP="0057790F">
      <w:pPr>
        <w:pStyle w:val="CommentText"/>
      </w:pPr>
    </w:p>
    <w:p w14:paraId="4585DD29" w14:textId="1E0DBC3B" w:rsidR="000676BE" w:rsidRDefault="000676BE" w:rsidP="006703C7">
      <w:pPr>
        <w:pStyle w:val="CommentText"/>
        <w:spacing w:line="360" w:lineRule="auto"/>
      </w:pPr>
      <w:r>
        <w:t>GRMW, with the assistance of the Implementation Team and other collaborating organizations, will perform public outreach to engage land owners in the Subbasin with the Atlas framework and products.</w:t>
      </w:r>
      <w:r w:rsidR="00AA3810">
        <w:t xml:space="preserve"> </w:t>
      </w:r>
      <w:r>
        <w:t xml:space="preserve"> The primary goal of the outreach efforts is to provide the land owners with an appropriate level of understanding of the Atlas and reduce the risk of </w:t>
      </w:r>
      <w:r w:rsidR="009C7FC8">
        <w:t>misinterpretation</w:t>
      </w:r>
      <w:r>
        <w:t xml:space="preserve"> by the entities and land owners that manage or own the land within the watershed</w:t>
      </w:r>
      <w:r w:rsidR="00AA3810">
        <w:t>.</w:t>
      </w:r>
    </w:p>
    <w:p w14:paraId="3B823DFE" w14:textId="77777777" w:rsidR="00AD4EEC" w:rsidRDefault="00AD4EEC" w:rsidP="006703C7">
      <w:pPr>
        <w:pStyle w:val="CommentText"/>
        <w:spacing w:line="360" w:lineRule="auto"/>
      </w:pPr>
    </w:p>
    <w:p w14:paraId="0E9119C9" w14:textId="77777777" w:rsidR="000676BE" w:rsidRDefault="00B674CD" w:rsidP="00A82AFB">
      <w:pPr>
        <w:pStyle w:val="Heading2"/>
        <w:numPr>
          <w:ilvl w:val="1"/>
          <w:numId w:val="21"/>
        </w:numPr>
      </w:pPr>
      <w:bookmarkStart w:id="12" w:name="_Toc403114561"/>
      <w:bookmarkEnd w:id="11"/>
      <w:r>
        <w:lastRenderedPageBreak/>
        <w:t xml:space="preserve"> </w:t>
      </w:r>
      <w:r w:rsidR="00A82AFB">
        <w:t xml:space="preserve"> </w:t>
      </w:r>
      <w:r w:rsidR="008841B3">
        <w:t xml:space="preserve">Atlas </w:t>
      </w:r>
      <w:r w:rsidR="000676BE">
        <w:t>Meetings</w:t>
      </w:r>
      <w:bookmarkEnd w:id="12"/>
    </w:p>
    <w:p w14:paraId="6F96E5B2" w14:textId="77777777" w:rsidR="00AD4EEC" w:rsidRPr="00AD4EEC" w:rsidRDefault="00AD4EEC" w:rsidP="00AD4EEC">
      <w:pPr>
        <w:pStyle w:val="BodyText"/>
        <w:spacing w:line="240" w:lineRule="auto"/>
      </w:pPr>
    </w:p>
    <w:p w14:paraId="0AF6C7EA" w14:textId="77777777" w:rsidR="000676BE" w:rsidRDefault="00A82AFB" w:rsidP="00A82AFB">
      <w:pPr>
        <w:pStyle w:val="Heading4"/>
        <w:numPr>
          <w:ilvl w:val="0"/>
          <w:numId w:val="0"/>
        </w:numPr>
        <w:rPr>
          <w:i w:val="0"/>
          <w:sz w:val="24"/>
          <w:szCs w:val="24"/>
        </w:rPr>
      </w:pPr>
      <w:proofErr w:type="gramStart"/>
      <w:r>
        <w:rPr>
          <w:i w:val="0"/>
          <w:sz w:val="24"/>
          <w:szCs w:val="24"/>
        </w:rPr>
        <w:t xml:space="preserve">3.5.1  </w:t>
      </w:r>
      <w:r w:rsidR="000676BE" w:rsidRPr="00661520">
        <w:rPr>
          <w:i w:val="0"/>
          <w:sz w:val="24"/>
          <w:szCs w:val="24"/>
        </w:rPr>
        <w:t>Monthly</w:t>
      </w:r>
      <w:proofErr w:type="gramEnd"/>
      <w:r w:rsidR="000676BE" w:rsidRPr="00661520">
        <w:rPr>
          <w:i w:val="0"/>
          <w:sz w:val="24"/>
          <w:szCs w:val="24"/>
        </w:rPr>
        <w:t xml:space="preserve"> Coordination</w:t>
      </w:r>
    </w:p>
    <w:p w14:paraId="3860255D" w14:textId="77777777" w:rsidR="00AD4EEC" w:rsidRPr="00AD4EEC" w:rsidRDefault="00AD4EEC" w:rsidP="00AD4EEC">
      <w:pPr>
        <w:pStyle w:val="BodyText"/>
        <w:spacing w:line="240" w:lineRule="auto"/>
      </w:pPr>
    </w:p>
    <w:p w14:paraId="5B8633F4" w14:textId="64CBDD19" w:rsidR="000676BE" w:rsidRDefault="000676BE" w:rsidP="006703C7">
      <w:pPr>
        <w:pStyle w:val="BodyText"/>
        <w:spacing w:line="360" w:lineRule="auto"/>
      </w:pPr>
      <w:r w:rsidRPr="006703C7">
        <w:rPr>
          <w:szCs w:val="20"/>
        </w:rPr>
        <w:t xml:space="preserve">The Implementation Team will hold monthly Restoration Coordination Meetings in </w:t>
      </w:r>
      <w:r w:rsidR="00750CCA">
        <w:rPr>
          <w:szCs w:val="20"/>
        </w:rPr>
        <w:t>Wallowa County</w:t>
      </w:r>
      <w:r w:rsidRPr="006703C7">
        <w:rPr>
          <w:szCs w:val="20"/>
        </w:rPr>
        <w:t>, Oregon.  These meetings will provide an opportunity to check in and provide feedback on opportunities that are being developed, as well as discuss new opportunities that have surfaced due to land owner interest.  Meeting notes and action items will be recorded and sent to the Implementation Team within two weeks of the meeting</w:t>
      </w:r>
      <w:r>
        <w:t>.</w:t>
      </w:r>
    </w:p>
    <w:p w14:paraId="4684094F" w14:textId="77777777" w:rsidR="000676BE" w:rsidRPr="000017E9" w:rsidRDefault="00A82AFB" w:rsidP="00A82AFB">
      <w:pPr>
        <w:pStyle w:val="Heading4"/>
        <w:numPr>
          <w:ilvl w:val="0"/>
          <w:numId w:val="0"/>
        </w:numPr>
        <w:rPr>
          <w:i w:val="0"/>
          <w:sz w:val="24"/>
          <w:szCs w:val="24"/>
        </w:rPr>
      </w:pPr>
      <w:proofErr w:type="gramStart"/>
      <w:r>
        <w:rPr>
          <w:i w:val="0"/>
          <w:sz w:val="24"/>
          <w:szCs w:val="24"/>
        </w:rPr>
        <w:t xml:space="preserve">3.5.2  </w:t>
      </w:r>
      <w:r w:rsidR="000676BE" w:rsidRPr="000017E9">
        <w:rPr>
          <w:i w:val="0"/>
          <w:sz w:val="24"/>
          <w:szCs w:val="24"/>
        </w:rPr>
        <w:t>Annual</w:t>
      </w:r>
      <w:proofErr w:type="gramEnd"/>
      <w:r w:rsidR="000676BE" w:rsidRPr="000017E9">
        <w:rPr>
          <w:i w:val="0"/>
          <w:sz w:val="24"/>
          <w:szCs w:val="24"/>
        </w:rPr>
        <w:t xml:space="preserve"> </w:t>
      </w:r>
      <w:r w:rsidR="00AA3810" w:rsidRPr="000017E9">
        <w:rPr>
          <w:i w:val="0"/>
          <w:sz w:val="24"/>
          <w:szCs w:val="24"/>
        </w:rPr>
        <w:t>State of the Science</w:t>
      </w:r>
    </w:p>
    <w:p w14:paraId="5265E43B" w14:textId="77777777" w:rsidR="00AD4EEC" w:rsidRPr="00B674CD" w:rsidRDefault="00AD4EEC" w:rsidP="00AD4EEC">
      <w:pPr>
        <w:pStyle w:val="BodyText"/>
        <w:spacing w:line="240" w:lineRule="auto"/>
        <w:rPr>
          <w:sz w:val="24"/>
          <w:szCs w:val="24"/>
        </w:rPr>
      </w:pPr>
    </w:p>
    <w:p w14:paraId="29F17EAE" w14:textId="559E6300" w:rsidR="00E32B30" w:rsidRDefault="000676BE" w:rsidP="006703C7">
      <w:pPr>
        <w:pStyle w:val="BodyText"/>
        <w:spacing w:line="360" w:lineRule="auto"/>
      </w:pPr>
      <w:r>
        <w:t xml:space="preserve">The Implementation Team will coordinate an annual State of the Science meeting with the </w:t>
      </w:r>
      <w:r w:rsidR="009C7FC8">
        <w:t>Development Team</w:t>
      </w:r>
      <w:r>
        <w:t>,</w:t>
      </w:r>
      <w:r w:rsidR="00AA3810">
        <w:t xml:space="preserve"> </w:t>
      </w:r>
      <w:r>
        <w:t xml:space="preserve">to </w:t>
      </w:r>
      <w:r w:rsidRPr="00FD52AC">
        <w:t>review</w:t>
      </w:r>
      <w:r>
        <w:t xml:space="preserve"> conceptual</w:t>
      </w:r>
      <w:r w:rsidRPr="00FD52AC">
        <w:t xml:space="preserve"> </w:t>
      </w:r>
      <w:r>
        <w:t xml:space="preserve">restoration opportunities developed and pursued during the previous year, restoration actions completed, </w:t>
      </w:r>
      <w:r w:rsidRPr="00FD52AC">
        <w:t>and any new research</w:t>
      </w:r>
      <w:r>
        <w:t xml:space="preserve"> to inform future project planning and implementation</w:t>
      </w:r>
      <w:r w:rsidRPr="00FD52AC">
        <w:t xml:space="preserve">. </w:t>
      </w:r>
      <w:r w:rsidR="00AA3810">
        <w:t xml:space="preserve"> </w:t>
      </w:r>
      <w:r>
        <w:t xml:space="preserve">The agenda, including specific objectives, will be developed collaboratively with the </w:t>
      </w:r>
      <w:r w:rsidR="004C7DA1">
        <w:t>Development Team</w:t>
      </w:r>
      <w:r>
        <w:t xml:space="preserve"> and GRMW staff.  </w:t>
      </w:r>
    </w:p>
    <w:p w14:paraId="3095AB7C" w14:textId="77777777" w:rsidR="00E32B30" w:rsidRDefault="00E32B30" w:rsidP="000676BE">
      <w:pPr>
        <w:pStyle w:val="BodyText"/>
      </w:pPr>
    </w:p>
    <w:p w14:paraId="78E07874" w14:textId="77777777" w:rsidR="000676BE" w:rsidRPr="00FD52AC" w:rsidRDefault="000676BE" w:rsidP="006703C7">
      <w:pPr>
        <w:pStyle w:val="BodyText"/>
        <w:spacing w:line="360" w:lineRule="auto"/>
      </w:pPr>
      <w:r w:rsidRPr="008B049B">
        <w:t>The general outline for this meeting will include:</w:t>
      </w:r>
    </w:p>
    <w:p w14:paraId="5679F41F" w14:textId="77777777" w:rsidR="000676BE" w:rsidRDefault="000676BE" w:rsidP="006703C7">
      <w:pPr>
        <w:pStyle w:val="BodyText"/>
        <w:numPr>
          <w:ilvl w:val="0"/>
          <w:numId w:val="9"/>
        </w:numPr>
        <w:spacing w:line="360" w:lineRule="auto"/>
      </w:pPr>
      <w:r>
        <w:t>Review of conceptual restoration opportunities developed and pursued during the previous year</w:t>
      </w:r>
      <w:r w:rsidR="00E32B30">
        <w:t>.</w:t>
      </w:r>
    </w:p>
    <w:p w14:paraId="1F973E60" w14:textId="77777777" w:rsidR="000676BE" w:rsidRPr="008B049B" w:rsidRDefault="000676BE" w:rsidP="006703C7">
      <w:pPr>
        <w:pStyle w:val="BodyText"/>
        <w:numPr>
          <w:ilvl w:val="0"/>
          <w:numId w:val="9"/>
        </w:numPr>
        <w:spacing w:line="360" w:lineRule="auto"/>
      </w:pPr>
      <w:r>
        <w:t xml:space="preserve">Review of </w:t>
      </w:r>
      <w:r w:rsidRPr="008B049B">
        <w:t>restoration projects</w:t>
      </w:r>
      <w:r>
        <w:t xml:space="preserve"> completed during the previous year</w:t>
      </w:r>
      <w:r w:rsidR="00E32B30">
        <w:t>.</w:t>
      </w:r>
    </w:p>
    <w:p w14:paraId="0840BF0C" w14:textId="77777777" w:rsidR="000676BE" w:rsidRPr="008B049B" w:rsidRDefault="000676BE" w:rsidP="006703C7">
      <w:pPr>
        <w:pStyle w:val="BodyText"/>
        <w:numPr>
          <w:ilvl w:val="0"/>
          <w:numId w:val="9"/>
        </w:numPr>
        <w:spacing w:line="360" w:lineRule="auto"/>
      </w:pPr>
      <w:r w:rsidRPr="008B049B">
        <w:t>Summarize lessons learned and adaptive management strategies to enhance future project implementation</w:t>
      </w:r>
      <w:r w:rsidR="00E32B30">
        <w:t>.</w:t>
      </w:r>
    </w:p>
    <w:p w14:paraId="36EDDE7D" w14:textId="77777777" w:rsidR="000676BE" w:rsidRPr="008B049B" w:rsidRDefault="000676BE" w:rsidP="006703C7">
      <w:pPr>
        <w:pStyle w:val="BodyText"/>
        <w:numPr>
          <w:ilvl w:val="0"/>
          <w:numId w:val="9"/>
        </w:numPr>
        <w:spacing w:line="360" w:lineRule="auto"/>
      </w:pPr>
      <w:r>
        <w:t>Incorporation</w:t>
      </w:r>
      <w:r w:rsidRPr="008B049B">
        <w:t xml:space="preserve"> of any current research</w:t>
      </w:r>
      <w:r>
        <w:t xml:space="preserve"> to inform project planning, prioritization, and implementation</w:t>
      </w:r>
      <w:r w:rsidR="00E32B30">
        <w:t>.</w:t>
      </w:r>
    </w:p>
    <w:p w14:paraId="0AB90458" w14:textId="6904FC5D" w:rsidR="009604B9" w:rsidRDefault="000676BE" w:rsidP="006703C7">
      <w:pPr>
        <w:pStyle w:val="BodyText"/>
        <w:spacing w:line="360" w:lineRule="auto"/>
      </w:pPr>
      <w:r>
        <w:t xml:space="preserve">The second half of the annual State of the Science meeting will include a more technical and focused session between the Implementation Team and the </w:t>
      </w:r>
      <w:r w:rsidR="004C7DA1">
        <w:t xml:space="preserve">Development Team </w:t>
      </w:r>
      <w:r>
        <w:t xml:space="preserve">to determine if additional data, research evidence, or recent adaptive management strategies require an update of the Atlas </w:t>
      </w:r>
      <w:r w:rsidR="007C7662">
        <w:t>priority areas and/or priority actions.</w:t>
      </w:r>
      <w:r w:rsidR="004D0332">
        <w:t xml:space="preserve">  </w:t>
      </w:r>
      <w:r w:rsidR="009604B9">
        <w:t xml:space="preserve">Any updates to the </w:t>
      </w:r>
      <w:r w:rsidR="007C7662">
        <w:t>priority areas, priority actions, or prioritization matrix</w:t>
      </w:r>
      <w:r w:rsidR="009604B9">
        <w:t xml:space="preserve"> will be documented by GRMW and stored with all of the other Atlas materials.</w:t>
      </w:r>
      <w:r w:rsidR="008433EE">
        <w:t xml:space="preserve">  </w:t>
      </w:r>
      <w:r w:rsidR="009604B9">
        <w:t xml:space="preserve">Information from the </w:t>
      </w:r>
      <w:r w:rsidR="007C7662">
        <w:t>Annual</w:t>
      </w:r>
      <w:r w:rsidR="009604B9">
        <w:t xml:space="preserve"> State of the Science meetings will be used to inform the adaptive management process (Section 4).</w:t>
      </w:r>
    </w:p>
    <w:p w14:paraId="76E853D8" w14:textId="77777777" w:rsidR="003E53F6" w:rsidRDefault="003E53F6" w:rsidP="003E53F6">
      <w:pPr>
        <w:pStyle w:val="BodyText"/>
        <w:spacing w:line="240" w:lineRule="auto"/>
      </w:pPr>
    </w:p>
    <w:p w14:paraId="49E5884B" w14:textId="77777777" w:rsidR="009604B9" w:rsidRPr="00B674CD" w:rsidRDefault="004A4AC5" w:rsidP="004A4AC5">
      <w:pPr>
        <w:pStyle w:val="Heading4"/>
        <w:numPr>
          <w:ilvl w:val="1"/>
          <w:numId w:val="21"/>
        </w:numPr>
        <w:rPr>
          <w:i w:val="0"/>
          <w:sz w:val="24"/>
          <w:szCs w:val="24"/>
        </w:rPr>
      </w:pPr>
      <w:r>
        <w:rPr>
          <w:i w:val="0"/>
          <w:sz w:val="24"/>
          <w:szCs w:val="24"/>
        </w:rPr>
        <w:t xml:space="preserve"> </w:t>
      </w:r>
      <w:r w:rsidR="00BF2E61">
        <w:rPr>
          <w:i w:val="0"/>
          <w:sz w:val="24"/>
          <w:szCs w:val="24"/>
        </w:rPr>
        <w:t xml:space="preserve"> </w:t>
      </w:r>
      <w:r w:rsidR="009604B9" w:rsidRPr="00B674CD">
        <w:rPr>
          <w:i w:val="0"/>
          <w:sz w:val="24"/>
          <w:szCs w:val="24"/>
        </w:rPr>
        <w:t>Public Outreach and Education</w:t>
      </w:r>
    </w:p>
    <w:p w14:paraId="05AA84C9" w14:textId="77777777" w:rsidR="003E53F6" w:rsidRDefault="003E53F6" w:rsidP="003E53F6">
      <w:pPr>
        <w:pStyle w:val="BodyText"/>
        <w:spacing w:line="240" w:lineRule="auto"/>
      </w:pPr>
    </w:p>
    <w:p w14:paraId="79B4B6D5" w14:textId="2B3A3CDB" w:rsidR="009604B9" w:rsidRDefault="009604B9" w:rsidP="006703C7">
      <w:pPr>
        <w:pStyle w:val="BodyText"/>
        <w:spacing w:line="360" w:lineRule="auto"/>
      </w:pPr>
      <w:r>
        <w:t xml:space="preserve">Prior to releasing any </w:t>
      </w:r>
      <w:r w:rsidR="00033761">
        <w:t>Wallowa</w:t>
      </w:r>
      <w:r>
        <w:t xml:space="preserve"> Atlas products, GRMW, with the assistance of other local partners, will develop a public outreach plan to educate land owners in the Subbasin about the Atlas and its objectives.  As part of this plan, public meetings for land owners will be held regularly to explain the Atlas framework, provide updates, answer questions, and identify opportunities for land owner engagement.</w:t>
      </w:r>
    </w:p>
    <w:p w14:paraId="24D702D7" w14:textId="77777777" w:rsidR="003E53F6" w:rsidRDefault="003E53F6" w:rsidP="003E53F6">
      <w:pPr>
        <w:pStyle w:val="BodyText"/>
        <w:spacing w:line="240" w:lineRule="auto"/>
      </w:pPr>
    </w:p>
    <w:p w14:paraId="6794B683" w14:textId="77777777" w:rsidR="009604B9" w:rsidRPr="00786AF3" w:rsidRDefault="00FE5130" w:rsidP="00FE5130">
      <w:pPr>
        <w:pStyle w:val="Heading2"/>
        <w:numPr>
          <w:ilvl w:val="0"/>
          <w:numId w:val="0"/>
        </w:numPr>
        <w:rPr>
          <w:szCs w:val="20"/>
        </w:rPr>
      </w:pPr>
      <w:proofErr w:type="gramStart"/>
      <w:r>
        <w:rPr>
          <w:szCs w:val="20"/>
        </w:rPr>
        <w:t>3.7</w:t>
      </w:r>
      <w:r w:rsidR="009604B9">
        <w:rPr>
          <w:szCs w:val="20"/>
        </w:rPr>
        <w:t xml:space="preserve"> </w:t>
      </w:r>
      <w:bookmarkStart w:id="13" w:name="_Toc403114562"/>
      <w:r w:rsidR="00AD0072">
        <w:rPr>
          <w:szCs w:val="20"/>
        </w:rPr>
        <w:t xml:space="preserve"> </w:t>
      </w:r>
      <w:r w:rsidR="009604B9" w:rsidRPr="00EE5CE3">
        <w:rPr>
          <w:szCs w:val="20"/>
        </w:rPr>
        <w:t>Engagement</w:t>
      </w:r>
      <w:proofErr w:type="gramEnd"/>
      <w:r w:rsidR="009604B9" w:rsidRPr="00EE5CE3">
        <w:rPr>
          <w:szCs w:val="20"/>
        </w:rPr>
        <w:t xml:space="preserve"> of Regulatory Partners</w:t>
      </w:r>
      <w:bookmarkEnd w:id="13"/>
    </w:p>
    <w:p w14:paraId="4F2AB993" w14:textId="77777777" w:rsidR="003E53F6" w:rsidRDefault="003E53F6" w:rsidP="003E53F6">
      <w:pPr>
        <w:pStyle w:val="BodyText"/>
        <w:spacing w:line="240" w:lineRule="auto"/>
      </w:pPr>
    </w:p>
    <w:p w14:paraId="351E0B27" w14:textId="77777777" w:rsidR="009604B9" w:rsidRDefault="009604B9" w:rsidP="006703C7">
      <w:pPr>
        <w:pStyle w:val="BodyText"/>
        <w:spacing w:line="360" w:lineRule="auto"/>
      </w:pPr>
      <w:r w:rsidRPr="00195216">
        <w:t xml:space="preserve">Regulatory partners will be engaged early in the </w:t>
      </w:r>
      <w:r>
        <w:t>project development process</w:t>
      </w:r>
      <w:r w:rsidRPr="00195216">
        <w:t xml:space="preserve"> to ensure timely completion of projects.  </w:t>
      </w:r>
      <w:r>
        <w:t>The Opportunity Lead, with the support of the Implementation Team, will be responsible for coordinating project specific environmental compliance and permitting processes, scheduling meetings with regulatory agencies, and developing strategic plans to complete permits and consultations in a timely manner to</w:t>
      </w:r>
      <w:r w:rsidR="00AD0072">
        <w:t xml:space="preserve"> ensure efficient project implementation.</w:t>
      </w:r>
    </w:p>
    <w:p w14:paraId="5C9EAD56" w14:textId="77777777" w:rsidR="00AD0072" w:rsidRDefault="00AD0072" w:rsidP="009604B9">
      <w:pPr>
        <w:pStyle w:val="BodyText"/>
      </w:pPr>
    </w:p>
    <w:p w14:paraId="4E6C91BC" w14:textId="77777777" w:rsidR="00AD0072" w:rsidRDefault="00AD0072">
      <w:pPr>
        <w:spacing w:after="200" w:line="276" w:lineRule="auto"/>
        <w:rPr>
          <w:szCs w:val="20"/>
        </w:rPr>
      </w:pPr>
      <w:r>
        <w:rPr>
          <w:szCs w:val="20"/>
        </w:rPr>
        <w:br w:type="page"/>
      </w:r>
    </w:p>
    <w:p w14:paraId="361FBCCD" w14:textId="77777777" w:rsidR="00AD0072" w:rsidRPr="006703C7" w:rsidRDefault="00AD0072" w:rsidP="009604B9">
      <w:pPr>
        <w:pStyle w:val="BodyText"/>
        <w:rPr>
          <w:sz w:val="32"/>
          <w:szCs w:val="32"/>
        </w:rPr>
      </w:pPr>
    </w:p>
    <w:p w14:paraId="7A9AE6B3" w14:textId="77777777" w:rsidR="00AD0072" w:rsidRPr="00590F13" w:rsidRDefault="00CD1AAC" w:rsidP="00865AD2">
      <w:pPr>
        <w:pStyle w:val="Heading1"/>
        <w:numPr>
          <w:ilvl w:val="0"/>
          <w:numId w:val="21"/>
        </w:numPr>
        <w:rPr>
          <w:b/>
          <w:sz w:val="32"/>
        </w:rPr>
      </w:pPr>
      <w:bookmarkStart w:id="14" w:name="_Toc403114563"/>
      <w:r w:rsidRPr="00590F13">
        <w:rPr>
          <w:b/>
          <w:sz w:val="32"/>
        </w:rPr>
        <w:t xml:space="preserve"> </w:t>
      </w:r>
      <w:r w:rsidR="00AD0072" w:rsidRPr="00590F13">
        <w:rPr>
          <w:b/>
          <w:sz w:val="32"/>
        </w:rPr>
        <w:t>Adaptive Management</w:t>
      </w:r>
      <w:bookmarkEnd w:id="14"/>
    </w:p>
    <w:p w14:paraId="23916640" w14:textId="724E95ED" w:rsidR="00AD0072" w:rsidRDefault="00AD0072" w:rsidP="006703C7">
      <w:pPr>
        <w:pStyle w:val="BodyText"/>
        <w:spacing w:line="360" w:lineRule="auto"/>
      </w:pPr>
      <w:r>
        <w:t xml:space="preserve">The Atlas framework has identified baseline physical habitat and biological conditions for </w:t>
      </w:r>
      <w:r w:rsidR="003276F2">
        <w:t>Wallowa County</w:t>
      </w:r>
      <w:r>
        <w:t xml:space="preserve">.  As projects are implemented, information will be collected and the results will be utilized by the </w:t>
      </w:r>
      <w:r w:rsidR="001A3BD9">
        <w:t xml:space="preserve">Development Team </w:t>
      </w:r>
      <w:r>
        <w:t xml:space="preserve">on a periodic basis as described below </w:t>
      </w:r>
      <w:bookmarkStart w:id="15" w:name="_GoBack"/>
      <w:bookmarkEnd w:id="15"/>
      <w:r>
        <w:t>to reassess the prioritization of project</w:t>
      </w:r>
      <w:r w:rsidR="001A3BD9">
        <w:t xml:space="preserve"> areas and</w:t>
      </w:r>
      <w:r>
        <w:t xml:space="preserve"> opportunities within the watershed to ensure development efforts are focused on the conceptual restoration opportunities with the potential to provide the most biological benefit.</w:t>
      </w:r>
    </w:p>
    <w:p w14:paraId="1C0C7D98" w14:textId="4F012460" w:rsidR="00C5354B" w:rsidRDefault="00C5354B" w:rsidP="00C5354B">
      <w:pPr>
        <w:pStyle w:val="BodyText"/>
        <w:spacing w:line="240" w:lineRule="auto"/>
      </w:pPr>
    </w:p>
    <w:p w14:paraId="3D210B1F" w14:textId="024B2E0D" w:rsidR="00AD0072" w:rsidRPr="001B63E4" w:rsidRDefault="00AD0072" w:rsidP="001B63E4">
      <w:pPr>
        <w:pStyle w:val="BodyText"/>
        <w:spacing w:line="360" w:lineRule="auto"/>
        <w:rPr>
          <w:b/>
        </w:rPr>
      </w:pPr>
      <w:r>
        <w:t xml:space="preserve"> </w:t>
      </w:r>
      <w:bookmarkStart w:id="16" w:name="_Toc403114564"/>
      <w:r w:rsidRPr="001B63E4">
        <w:rPr>
          <w:b/>
          <w:szCs w:val="20"/>
        </w:rPr>
        <w:t>Investment</w:t>
      </w:r>
      <w:bookmarkEnd w:id="16"/>
      <w:r w:rsidRPr="001B63E4">
        <w:rPr>
          <w:b/>
          <w:szCs w:val="20"/>
        </w:rPr>
        <w:t xml:space="preserve"> in the Atlas Framework</w:t>
      </w:r>
    </w:p>
    <w:p w14:paraId="37B46AFF" w14:textId="77777777" w:rsidR="003E53F6" w:rsidRDefault="003E53F6" w:rsidP="001B63E4">
      <w:pPr>
        <w:pStyle w:val="BodyText"/>
        <w:spacing w:line="240" w:lineRule="auto"/>
      </w:pPr>
    </w:p>
    <w:p w14:paraId="1F797E19" w14:textId="5ECBE445" w:rsidR="00AD0072" w:rsidRDefault="00AD0072" w:rsidP="006703C7">
      <w:pPr>
        <w:pStyle w:val="BodyText"/>
        <w:spacing w:line="360" w:lineRule="auto"/>
      </w:pPr>
      <w:r>
        <w:t xml:space="preserve">The </w:t>
      </w:r>
      <w:r w:rsidR="00A85517">
        <w:t xml:space="preserve">strategic action plans </w:t>
      </w:r>
      <w:r>
        <w:t xml:space="preserve">generated from </w:t>
      </w:r>
      <w:r w:rsidR="00A85517">
        <w:t>evidence-based prioritization frameworks</w:t>
      </w:r>
      <w:r>
        <w:t xml:space="preserve"> such as the Atlas are often used as a mechanism to attract and secure additional funding.  Organizations such as the Oregon Watershed Enhancement Board, </w:t>
      </w:r>
      <w:proofErr w:type="spellStart"/>
      <w:r>
        <w:t>Ecotrust</w:t>
      </w:r>
      <w:proofErr w:type="spellEnd"/>
      <w:r>
        <w:t xml:space="preserve">, Natural Resources Conservation Service, and the US Fish and Wildlife Service have all used evidence-based, prioritized watershed restoration implementation plans to make funding decisions.  It is the intention of the participating organizations that the Atlas framework strengthens relationships with funding partners.  The effectiveness of the Atlas framework can be enhanced as the local partners and funding entities begin working collaboratively to achieve common habitat restoration objectives. </w:t>
      </w:r>
    </w:p>
    <w:p w14:paraId="12E7472C" w14:textId="77777777" w:rsidR="00AD0072" w:rsidRDefault="00CD1AAC" w:rsidP="00AD0072">
      <w:pPr>
        <w:pStyle w:val="Heading2"/>
        <w:numPr>
          <w:ilvl w:val="1"/>
          <w:numId w:val="13"/>
        </w:numPr>
        <w:rPr>
          <w:szCs w:val="20"/>
        </w:rPr>
      </w:pPr>
      <w:bookmarkStart w:id="17" w:name="_Toc403114565"/>
      <w:r>
        <w:rPr>
          <w:szCs w:val="20"/>
        </w:rPr>
        <w:t xml:space="preserve"> </w:t>
      </w:r>
      <w:r w:rsidR="00AD0072">
        <w:rPr>
          <w:szCs w:val="20"/>
        </w:rPr>
        <w:t xml:space="preserve">Adaptive Management of the Atlas </w:t>
      </w:r>
      <w:bookmarkEnd w:id="17"/>
      <w:r w:rsidR="00AD0072">
        <w:rPr>
          <w:szCs w:val="20"/>
        </w:rPr>
        <w:t>Implementation Guidelines</w:t>
      </w:r>
    </w:p>
    <w:p w14:paraId="4DA21E67" w14:textId="77777777" w:rsidR="003E53F6" w:rsidRDefault="003E53F6" w:rsidP="003E53F6">
      <w:pPr>
        <w:pStyle w:val="BodyText"/>
        <w:spacing w:line="240" w:lineRule="auto"/>
      </w:pPr>
    </w:p>
    <w:p w14:paraId="5F7530D4" w14:textId="77777777" w:rsidR="00AD0072" w:rsidRDefault="00AD0072" w:rsidP="006703C7">
      <w:pPr>
        <w:pStyle w:val="BodyText"/>
        <w:spacing w:line="360" w:lineRule="auto"/>
      </w:pPr>
      <w:r>
        <w:t>The Atlas Implementation Guidelines is a living document that is expected to be modified over time. Implementation Guidelines revision shall be performed with concurrence of Atlas partners and BPA as future improvement opportunities or risks are identified.</w:t>
      </w:r>
    </w:p>
    <w:p w14:paraId="2DDF25EF" w14:textId="77777777" w:rsidR="00BD424D" w:rsidRDefault="00BD424D" w:rsidP="00AD0072">
      <w:pPr>
        <w:pStyle w:val="BodyText"/>
      </w:pPr>
    </w:p>
    <w:p w14:paraId="64BF1165" w14:textId="77777777" w:rsidR="00BD424D" w:rsidRPr="00590F13" w:rsidRDefault="004A4AC5" w:rsidP="004A4AC5">
      <w:pPr>
        <w:pStyle w:val="Heading1"/>
        <w:numPr>
          <w:ilvl w:val="0"/>
          <w:numId w:val="0"/>
        </w:numPr>
        <w:rPr>
          <w:b/>
          <w:sz w:val="32"/>
        </w:rPr>
      </w:pPr>
      <w:proofErr w:type="gramStart"/>
      <w:r>
        <w:rPr>
          <w:b/>
          <w:sz w:val="32"/>
        </w:rPr>
        <w:t>5</w:t>
      </w:r>
      <w:r w:rsidR="00BD424D" w:rsidRPr="00590F13">
        <w:rPr>
          <w:b/>
          <w:sz w:val="32"/>
        </w:rPr>
        <w:t xml:space="preserve"> </w:t>
      </w:r>
      <w:r w:rsidR="008841B3">
        <w:rPr>
          <w:b/>
          <w:sz w:val="32"/>
        </w:rPr>
        <w:t xml:space="preserve"> </w:t>
      </w:r>
      <w:r w:rsidR="00BD424D" w:rsidRPr="00590F13">
        <w:rPr>
          <w:b/>
          <w:sz w:val="32"/>
        </w:rPr>
        <w:t>Atlas</w:t>
      </w:r>
      <w:proofErr w:type="gramEnd"/>
      <w:r w:rsidR="00BD424D" w:rsidRPr="00590F13">
        <w:rPr>
          <w:b/>
          <w:sz w:val="32"/>
        </w:rPr>
        <w:t xml:space="preserve"> Implementation Guidelines Review</w:t>
      </w:r>
    </w:p>
    <w:p w14:paraId="110B4C27" w14:textId="77777777" w:rsidR="00BD424D" w:rsidRPr="00E93A16" w:rsidRDefault="00BD424D" w:rsidP="006703C7">
      <w:pPr>
        <w:pStyle w:val="BodyText"/>
        <w:spacing w:line="360" w:lineRule="auto"/>
        <w:rPr>
          <w:szCs w:val="20"/>
        </w:rPr>
      </w:pPr>
      <w:r>
        <w:t>The Atlas Implementation Guidelines will be reviewed periodically to ensure that the objectives are being accomplished effectively and efficiently</w:t>
      </w:r>
      <w:r w:rsidR="00981621">
        <w:t>.</w:t>
      </w:r>
    </w:p>
    <w:sectPr w:rsidR="00BD424D" w:rsidRPr="00E93A16" w:rsidSect="00E1394F">
      <w:headerReference w:type="default" r:id="rId21"/>
      <w:footerReference w:type="default" r:id="rId22"/>
      <w:pgSz w:w="12240" w:h="15840"/>
      <w:pgMar w:top="1008" w:right="1008" w:bottom="720" w:left="1008" w:header="720" w:footer="576"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0CD9DC" w14:textId="77777777" w:rsidR="005A699C" w:rsidRDefault="005A699C" w:rsidP="002161E9">
      <w:r>
        <w:separator/>
      </w:r>
    </w:p>
  </w:endnote>
  <w:endnote w:type="continuationSeparator" w:id="0">
    <w:p w14:paraId="72F1AC8A" w14:textId="77777777" w:rsidR="005A699C" w:rsidRDefault="005A699C" w:rsidP="002161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E1002EFF" w:usb1="C000605B" w:usb2="00000029" w:usb3="00000000" w:csb0="000101FF" w:csb1="00000000"/>
  </w:font>
  <w:font w:name="Consolas">
    <w:panose1 w:val="020B0609020204030204"/>
    <w:charset w:val="00"/>
    <w:family w:val="auto"/>
    <w:pitch w:val="variable"/>
    <w:sig w:usb0="E10002FF" w:usb1="4000FCFF" w:usb2="00000009" w:usb3="00000000" w:csb0="0000019F" w:csb1="00000000"/>
  </w:font>
  <w:font w:name="inherit">
    <w:altName w:val="Times New Roman"/>
    <w:panose1 w:val="00000000000000000000"/>
    <w:charset w:val="00"/>
    <w:family w:val="roman"/>
    <w:notTrueType/>
    <w:pitch w:val="default"/>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8282250"/>
      <w:docPartObj>
        <w:docPartGallery w:val="Page Numbers (Bottom of Page)"/>
        <w:docPartUnique/>
      </w:docPartObj>
    </w:sdtPr>
    <w:sdtEndPr>
      <w:rPr>
        <w:noProof/>
      </w:rPr>
    </w:sdtEndPr>
    <w:sdtContent>
      <w:p w14:paraId="0063BE8D" w14:textId="77777777" w:rsidR="00E14854" w:rsidRDefault="00E14854" w:rsidP="00A10946">
        <w:pPr>
          <w:pStyle w:val="Footer"/>
          <w:jc w:val="center"/>
        </w:pPr>
        <w:r>
          <w:fldChar w:fldCharType="begin"/>
        </w:r>
        <w:r>
          <w:instrText xml:space="preserve"> PAGE   \* MERGEFORMAT </w:instrText>
        </w:r>
        <w:r>
          <w:fldChar w:fldCharType="separate"/>
        </w:r>
        <w:r w:rsidR="0047526B">
          <w:rPr>
            <w:noProof/>
          </w:rPr>
          <w:t>3</w:t>
        </w:r>
        <w:r>
          <w:rPr>
            <w:noProof/>
          </w:rPr>
          <w:fldChar w:fldCharType="end"/>
        </w:r>
      </w:p>
    </w:sdtContent>
  </w:sdt>
  <w:p w14:paraId="0D91DC6D" w14:textId="77777777" w:rsidR="00E14854" w:rsidRDefault="00E14854">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CE1319" w14:textId="77777777" w:rsidR="005A699C" w:rsidRDefault="005A699C" w:rsidP="002161E9">
      <w:r>
        <w:separator/>
      </w:r>
    </w:p>
  </w:footnote>
  <w:footnote w:type="continuationSeparator" w:id="0">
    <w:p w14:paraId="285F4C25" w14:textId="77777777" w:rsidR="005A699C" w:rsidRDefault="005A699C" w:rsidP="002161E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9F3E65" w14:textId="77777777" w:rsidR="00E14854" w:rsidRDefault="00E14854">
    <w:pPr>
      <w:pStyle w:val="Header"/>
    </w:pPr>
    <w:r>
      <w:t>Atlas Implementation Guidelines</w:t>
    </w:r>
    <w:r>
      <w:tab/>
    </w:r>
    <w:r>
      <w:tab/>
    </w:r>
  </w:p>
  <w:p w14:paraId="54296682" w14:textId="77777777" w:rsidR="00E14854" w:rsidRDefault="00E14854">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55B1C"/>
    <w:multiLevelType w:val="multilevel"/>
    <w:tmpl w:val="14EC1AF0"/>
    <w:lvl w:ilvl="0">
      <w:start w:val="3"/>
      <w:numFmt w:val="decimal"/>
      <w:lvlText w:val="%1"/>
      <w:lvlJc w:val="left"/>
      <w:pPr>
        <w:ind w:left="525" w:hanging="525"/>
      </w:pPr>
      <w:rPr>
        <w:rFonts w:hint="default"/>
      </w:rPr>
    </w:lvl>
    <w:lvl w:ilvl="1">
      <w:start w:val="6"/>
      <w:numFmt w:val="decimal"/>
      <w:lvlText w:val="%1.%2"/>
      <w:lvlJc w:val="left"/>
      <w:pPr>
        <w:ind w:left="525" w:hanging="525"/>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nsid w:val="0B6B3A6D"/>
    <w:multiLevelType w:val="multilevel"/>
    <w:tmpl w:val="30D25D4A"/>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nsid w:val="0CC93CFC"/>
    <w:multiLevelType w:val="multilevel"/>
    <w:tmpl w:val="65106CAA"/>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0DAC3C72"/>
    <w:multiLevelType w:val="hybridMultilevel"/>
    <w:tmpl w:val="599AD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99426E"/>
    <w:multiLevelType w:val="multilevel"/>
    <w:tmpl w:val="CC6A77E6"/>
    <w:lvl w:ilvl="0">
      <w:start w:val="4"/>
      <w:numFmt w:val="decimal"/>
      <w:lvlText w:val="%1"/>
      <w:lvlJc w:val="left"/>
      <w:pPr>
        <w:ind w:left="360" w:hanging="360"/>
      </w:pPr>
      <w:rPr>
        <w:rFonts w:hint="default"/>
      </w:rPr>
    </w:lvl>
    <w:lvl w:ilvl="1">
      <w:start w:val="1"/>
      <w:numFmt w:val="decimal"/>
      <w:suff w:val="space"/>
      <w:lvlText w:val="%1.%2"/>
      <w:lvlJc w:val="left"/>
      <w:pPr>
        <w:ind w:left="360" w:hanging="360"/>
      </w:pPr>
      <w:rPr>
        <w:rFonts w:hint="default"/>
        <w:b/>
      </w:rPr>
    </w:lvl>
    <w:lvl w:ilvl="2">
      <w:start w:val="2"/>
      <w:numFmt w:val="decimal"/>
      <w:lvlText w:val="%1.%2.%3"/>
      <w:lvlJc w:val="left"/>
      <w:pPr>
        <w:ind w:left="360" w:hanging="360"/>
      </w:pPr>
      <w:rPr>
        <w:rFonts w:hint="default"/>
        <w:b/>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lef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7.%8"/>
      <w:lvlJc w:val="left"/>
      <w:pPr>
        <w:ind w:left="360" w:hanging="360"/>
      </w:pPr>
      <w:rPr>
        <w:rFonts w:hint="default"/>
      </w:rPr>
    </w:lvl>
    <w:lvl w:ilvl="8">
      <w:start w:val="1"/>
      <w:numFmt w:val="decimal"/>
      <w:lvlText w:val="%1.%2.%3.%4.%5.%6.%7.%8.%9"/>
      <w:lvlJc w:val="left"/>
      <w:pPr>
        <w:ind w:left="360" w:hanging="360"/>
      </w:pPr>
      <w:rPr>
        <w:rFonts w:hint="default"/>
      </w:rPr>
    </w:lvl>
  </w:abstractNum>
  <w:abstractNum w:abstractNumId="5">
    <w:nsid w:val="24B852B1"/>
    <w:multiLevelType w:val="multilevel"/>
    <w:tmpl w:val="AADA2138"/>
    <w:lvl w:ilvl="0">
      <w:start w:val="3"/>
      <w:numFmt w:val="decimal"/>
      <w:lvlText w:val="%1"/>
      <w:lvlJc w:val="left"/>
      <w:pPr>
        <w:ind w:left="360" w:hanging="360"/>
      </w:pPr>
      <w:rPr>
        <w:rFonts w:hint="default"/>
      </w:rPr>
    </w:lvl>
    <w:lvl w:ilvl="1">
      <w:start w:val="6"/>
      <w:numFmt w:val="decimal"/>
      <w:suff w:val="space"/>
      <w:lvlText w:val="%1.%2"/>
      <w:lvlJc w:val="left"/>
      <w:pPr>
        <w:ind w:left="360" w:hanging="360"/>
      </w:pPr>
      <w:rPr>
        <w:rFonts w:hint="default"/>
        <w:b/>
      </w:rPr>
    </w:lvl>
    <w:lvl w:ilvl="2">
      <w:start w:val="2"/>
      <w:numFmt w:val="decimal"/>
      <w:lvlText w:val="%1.%2.%3"/>
      <w:lvlJc w:val="left"/>
      <w:pPr>
        <w:ind w:left="360" w:hanging="360"/>
      </w:pPr>
      <w:rPr>
        <w:rFonts w:hint="default"/>
        <w:b/>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lef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7.%8"/>
      <w:lvlJc w:val="left"/>
      <w:pPr>
        <w:ind w:left="360" w:hanging="360"/>
      </w:pPr>
      <w:rPr>
        <w:rFonts w:hint="default"/>
      </w:rPr>
    </w:lvl>
    <w:lvl w:ilvl="8">
      <w:start w:val="1"/>
      <w:numFmt w:val="decimal"/>
      <w:lvlText w:val="%1.%2.%3.%4.%5.%6.%7.%8.%9"/>
      <w:lvlJc w:val="left"/>
      <w:pPr>
        <w:ind w:left="360" w:hanging="360"/>
      </w:pPr>
      <w:rPr>
        <w:rFonts w:hint="default"/>
      </w:rPr>
    </w:lvl>
  </w:abstractNum>
  <w:abstractNum w:abstractNumId="6">
    <w:nsid w:val="2AD60312"/>
    <w:multiLevelType w:val="multilevel"/>
    <w:tmpl w:val="A77E3D20"/>
    <w:lvl w:ilvl="0">
      <w:start w:val="2"/>
      <w:numFmt w:val="decimal"/>
      <w:lvlText w:val="%1"/>
      <w:lvlJc w:val="left"/>
      <w:pPr>
        <w:ind w:left="525" w:hanging="525"/>
      </w:pPr>
      <w:rPr>
        <w:rFonts w:hint="default"/>
      </w:rPr>
    </w:lvl>
    <w:lvl w:ilvl="1">
      <w:start w:val="1"/>
      <w:numFmt w:val="decimal"/>
      <w:lvlText w:val="%1.%2"/>
      <w:lvlJc w:val="left"/>
      <w:pPr>
        <w:ind w:left="525" w:hanging="525"/>
      </w:pPr>
      <w:rPr>
        <w:rFonts w:hint="default"/>
        <w:b/>
        <w:i w:val="0"/>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nsid w:val="2EA47743"/>
    <w:multiLevelType w:val="hybridMultilevel"/>
    <w:tmpl w:val="11DC7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CF667B2"/>
    <w:multiLevelType w:val="hybridMultilevel"/>
    <w:tmpl w:val="E042DAD0"/>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9">
    <w:nsid w:val="50C60AE5"/>
    <w:multiLevelType w:val="multilevel"/>
    <w:tmpl w:val="C126495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lef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7.%8"/>
      <w:lvlJc w:val="left"/>
      <w:pPr>
        <w:ind w:left="360" w:hanging="360"/>
      </w:pPr>
      <w:rPr>
        <w:rFonts w:hint="default"/>
      </w:rPr>
    </w:lvl>
    <w:lvl w:ilvl="8">
      <w:start w:val="1"/>
      <w:numFmt w:val="decimal"/>
      <w:lvlText w:val="%1.%2.%3.%4.%5.%6.%7.%8.%9"/>
      <w:lvlJc w:val="left"/>
      <w:pPr>
        <w:ind w:left="360" w:hanging="360"/>
      </w:pPr>
      <w:rPr>
        <w:rFonts w:hint="default"/>
      </w:rPr>
    </w:lvl>
  </w:abstractNum>
  <w:abstractNum w:abstractNumId="10">
    <w:nsid w:val="512E055D"/>
    <w:multiLevelType w:val="multilevel"/>
    <w:tmpl w:val="61D4643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nsid w:val="52D20280"/>
    <w:multiLevelType w:val="multilevel"/>
    <w:tmpl w:val="7D2A27C6"/>
    <w:lvl w:ilvl="0">
      <w:start w:val="2"/>
      <w:numFmt w:val="decimal"/>
      <w:lvlText w:val="%1"/>
      <w:lvlJc w:val="left"/>
      <w:pPr>
        <w:ind w:left="360" w:hanging="360"/>
      </w:pPr>
      <w:rPr>
        <w:rFonts w:hint="default"/>
      </w:rPr>
    </w:lvl>
    <w:lvl w:ilvl="1">
      <w:start w:val="1"/>
      <w:numFmt w:val="decimal"/>
      <w:suff w:val="space"/>
      <w:lvlText w:val="%1.%2"/>
      <w:lvlJc w:val="left"/>
      <w:pPr>
        <w:ind w:left="360" w:hanging="360"/>
      </w:pPr>
      <w:rPr>
        <w:rFonts w:hint="default"/>
        <w:b/>
      </w:rPr>
    </w:lvl>
    <w:lvl w:ilvl="2">
      <w:start w:val="1"/>
      <w:numFmt w:val="decimal"/>
      <w:lvlText w:val="%1.%2.%3"/>
      <w:lvlJc w:val="left"/>
      <w:pPr>
        <w:ind w:left="360" w:hanging="360"/>
      </w:pPr>
      <w:rPr>
        <w:rFonts w:hint="default"/>
        <w:sz w:val="22"/>
        <w:szCs w:val="22"/>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lef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7.%8"/>
      <w:lvlJc w:val="left"/>
      <w:pPr>
        <w:ind w:left="360" w:hanging="360"/>
      </w:pPr>
      <w:rPr>
        <w:rFonts w:hint="default"/>
      </w:rPr>
    </w:lvl>
    <w:lvl w:ilvl="8">
      <w:start w:val="1"/>
      <w:numFmt w:val="decimal"/>
      <w:lvlText w:val="%1.%2.%3.%4.%5.%6.%7.%8.%9"/>
      <w:lvlJc w:val="left"/>
      <w:pPr>
        <w:ind w:left="360" w:hanging="360"/>
      </w:pPr>
      <w:rPr>
        <w:rFonts w:hint="default"/>
      </w:rPr>
    </w:lvl>
  </w:abstractNum>
  <w:abstractNum w:abstractNumId="12">
    <w:nsid w:val="5CB129D3"/>
    <w:multiLevelType w:val="multilevel"/>
    <w:tmpl w:val="9B3E0706"/>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nsid w:val="61C17533"/>
    <w:multiLevelType w:val="hybridMultilevel"/>
    <w:tmpl w:val="08A6132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4AD144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5">
    <w:nsid w:val="6C750B9D"/>
    <w:multiLevelType w:val="hybridMultilevel"/>
    <w:tmpl w:val="518E3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2CC4C6D"/>
    <w:multiLevelType w:val="multilevel"/>
    <w:tmpl w:val="27F44A58"/>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nsid w:val="787F01A9"/>
    <w:multiLevelType w:val="multilevel"/>
    <w:tmpl w:val="CC14A680"/>
    <w:lvl w:ilvl="0">
      <w:start w:val="3"/>
      <w:numFmt w:val="decimal"/>
      <w:lvlText w:val="%1"/>
      <w:lvlJc w:val="left"/>
      <w:pPr>
        <w:ind w:left="525" w:hanging="525"/>
      </w:pPr>
      <w:rPr>
        <w:rFonts w:hint="default"/>
      </w:rPr>
    </w:lvl>
    <w:lvl w:ilvl="1">
      <w:start w:val="5"/>
      <w:numFmt w:val="decimal"/>
      <w:lvlText w:val="%1.%2"/>
      <w:lvlJc w:val="left"/>
      <w:pPr>
        <w:ind w:left="525" w:hanging="525"/>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4"/>
  </w:num>
  <w:num w:numId="2">
    <w:abstractNumId w:val="9"/>
  </w:num>
  <w:num w:numId="3">
    <w:abstractNumId w:val="10"/>
  </w:num>
  <w:num w:numId="4">
    <w:abstractNumId w:val="15"/>
  </w:num>
  <w:num w:numId="5">
    <w:abstractNumId w:val="8"/>
  </w:num>
  <w:num w:numId="6">
    <w:abstractNumId w:val="7"/>
  </w:num>
  <w:num w:numId="7">
    <w:abstractNumId w:val="11"/>
  </w:num>
  <w:num w:numId="8">
    <w:abstractNumId w:val="13"/>
  </w:num>
  <w:num w:numId="9">
    <w:abstractNumId w:val="3"/>
  </w:num>
  <w:num w:numId="10">
    <w:abstractNumId w:val="1"/>
  </w:num>
  <w:num w:numId="11">
    <w:abstractNumId w:val="5"/>
  </w:num>
  <w:num w:numId="12">
    <w:abstractNumId w:val="2"/>
  </w:num>
  <w:num w:numId="13">
    <w:abstractNumId w:val="4"/>
  </w:num>
  <w:num w:numId="14">
    <w:abstractNumId w:val="14"/>
  </w:num>
  <w:num w:numId="15">
    <w:abstractNumId w:val="14"/>
  </w:num>
  <w:num w:numId="16">
    <w:abstractNumId w:val="14"/>
  </w:num>
  <w:num w:numId="17">
    <w:abstractNumId w:val="14"/>
  </w:num>
  <w:num w:numId="18">
    <w:abstractNumId w:val="6"/>
  </w:num>
  <w:num w:numId="19">
    <w:abstractNumId w:val="16"/>
  </w:num>
  <w:num w:numId="20">
    <w:abstractNumId w:val="14"/>
  </w:num>
  <w:num w:numId="21">
    <w:abstractNumId w:val="12"/>
  </w:num>
  <w:num w:numId="22">
    <w:abstractNumId w:val="0"/>
  </w:num>
  <w:num w:numId="2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oNotDisplayPageBoundarie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61E9"/>
    <w:rsid w:val="00000C97"/>
    <w:rsid w:val="000017E9"/>
    <w:rsid w:val="00016E29"/>
    <w:rsid w:val="00026F49"/>
    <w:rsid w:val="00033761"/>
    <w:rsid w:val="0004324A"/>
    <w:rsid w:val="00057D55"/>
    <w:rsid w:val="00061D67"/>
    <w:rsid w:val="000672FE"/>
    <w:rsid w:val="000676BE"/>
    <w:rsid w:val="0009319A"/>
    <w:rsid w:val="000B27E7"/>
    <w:rsid w:val="000B6C03"/>
    <w:rsid w:val="000F7DFD"/>
    <w:rsid w:val="0010570F"/>
    <w:rsid w:val="00116512"/>
    <w:rsid w:val="00120BA6"/>
    <w:rsid w:val="00137E7D"/>
    <w:rsid w:val="00157171"/>
    <w:rsid w:val="00177553"/>
    <w:rsid w:val="00181410"/>
    <w:rsid w:val="001A37D5"/>
    <w:rsid w:val="001A3BD9"/>
    <w:rsid w:val="001B5DD2"/>
    <w:rsid w:val="001B63E4"/>
    <w:rsid w:val="001E3C36"/>
    <w:rsid w:val="001F4A52"/>
    <w:rsid w:val="002017FE"/>
    <w:rsid w:val="00211C1E"/>
    <w:rsid w:val="002159D3"/>
    <w:rsid w:val="002161E9"/>
    <w:rsid w:val="00234E33"/>
    <w:rsid w:val="0024506C"/>
    <w:rsid w:val="00246A23"/>
    <w:rsid w:val="002660BA"/>
    <w:rsid w:val="002A18D8"/>
    <w:rsid w:val="002D4F22"/>
    <w:rsid w:val="002D6FD5"/>
    <w:rsid w:val="002E45CC"/>
    <w:rsid w:val="002F31A0"/>
    <w:rsid w:val="00303D48"/>
    <w:rsid w:val="003071E9"/>
    <w:rsid w:val="003276F2"/>
    <w:rsid w:val="0034333F"/>
    <w:rsid w:val="00344812"/>
    <w:rsid w:val="003524F6"/>
    <w:rsid w:val="00371900"/>
    <w:rsid w:val="00371A20"/>
    <w:rsid w:val="00374F4E"/>
    <w:rsid w:val="00391B5F"/>
    <w:rsid w:val="003A622C"/>
    <w:rsid w:val="003C0FBA"/>
    <w:rsid w:val="003C4F1B"/>
    <w:rsid w:val="003D05BF"/>
    <w:rsid w:val="003D71B2"/>
    <w:rsid w:val="003E53F6"/>
    <w:rsid w:val="0043778F"/>
    <w:rsid w:val="0047526B"/>
    <w:rsid w:val="00480C86"/>
    <w:rsid w:val="00483AF6"/>
    <w:rsid w:val="004847AE"/>
    <w:rsid w:val="004931F3"/>
    <w:rsid w:val="004A3803"/>
    <w:rsid w:val="004A4AC5"/>
    <w:rsid w:val="004B270C"/>
    <w:rsid w:val="004C554F"/>
    <w:rsid w:val="004C7DA1"/>
    <w:rsid w:val="004D0332"/>
    <w:rsid w:val="004E30BD"/>
    <w:rsid w:val="004E7415"/>
    <w:rsid w:val="004F4D21"/>
    <w:rsid w:val="0050384D"/>
    <w:rsid w:val="00530C55"/>
    <w:rsid w:val="0057790F"/>
    <w:rsid w:val="00587081"/>
    <w:rsid w:val="00590F13"/>
    <w:rsid w:val="00596912"/>
    <w:rsid w:val="005A520C"/>
    <w:rsid w:val="005A699C"/>
    <w:rsid w:val="005E5E3C"/>
    <w:rsid w:val="005E70C6"/>
    <w:rsid w:val="0060657E"/>
    <w:rsid w:val="006115C8"/>
    <w:rsid w:val="00611922"/>
    <w:rsid w:val="00625650"/>
    <w:rsid w:val="00645CE6"/>
    <w:rsid w:val="00646B15"/>
    <w:rsid w:val="00653033"/>
    <w:rsid w:val="006560D3"/>
    <w:rsid w:val="0065703F"/>
    <w:rsid w:val="00661520"/>
    <w:rsid w:val="006703C7"/>
    <w:rsid w:val="00681854"/>
    <w:rsid w:val="006A249A"/>
    <w:rsid w:val="006C0C34"/>
    <w:rsid w:val="006E193B"/>
    <w:rsid w:val="006E4630"/>
    <w:rsid w:val="006E764E"/>
    <w:rsid w:val="0070009A"/>
    <w:rsid w:val="00700F54"/>
    <w:rsid w:val="0070160F"/>
    <w:rsid w:val="0071207F"/>
    <w:rsid w:val="007332DE"/>
    <w:rsid w:val="00743D77"/>
    <w:rsid w:val="00744955"/>
    <w:rsid w:val="00750CCA"/>
    <w:rsid w:val="007612D9"/>
    <w:rsid w:val="00763E92"/>
    <w:rsid w:val="00770A1D"/>
    <w:rsid w:val="00786051"/>
    <w:rsid w:val="007B7471"/>
    <w:rsid w:val="007B7701"/>
    <w:rsid w:val="007B7BE4"/>
    <w:rsid w:val="007C2176"/>
    <w:rsid w:val="007C7662"/>
    <w:rsid w:val="007D3642"/>
    <w:rsid w:val="007E4218"/>
    <w:rsid w:val="007E7C07"/>
    <w:rsid w:val="00810634"/>
    <w:rsid w:val="008132B9"/>
    <w:rsid w:val="0081693E"/>
    <w:rsid w:val="008212AC"/>
    <w:rsid w:val="00821A16"/>
    <w:rsid w:val="00823C2D"/>
    <w:rsid w:val="00826069"/>
    <w:rsid w:val="00826215"/>
    <w:rsid w:val="00830E28"/>
    <w:rsid w:val="00833ECD"/>
    <w:rsid w:val="00836E47"/>
    <w:rsid w:val="00837C38"/>
    <w:rsid w:val="008433EE"/>
    <w:rsid w:val="00865AD2"/>
    <w:rsid w:val="008660C3"/>
    <w:rsid w:val="0086662D"/>
    <w:rsid w:val="00882A52"/>
    <w:rsid w:val="008841B3"/>
    <w:rsid w:val="00885F4C"/>
    <w:rsid w:val="00894378"/>
    <w:rsid w:val="008A3B88"/>
    <w:rsid w:val="008A74E6"/>
    <w:rsid w:val="008B0559"/>
    <w:rsid w:val="008B3018"/>
    <w:rsid w:val="008B415A"/>
    <w:rsid w:val="008C256D"/>
    <w:rsid w:val="008C5EAB"/>
    <w:rsid w:val="008C63DC"/>
    <w:rsid w:val="008D4D7C"/>
    <w:rsid w:val="008F4C04"/>
    <w:rsid w:val="0090476F"/>
    <w:rsid w:val="00921D75"/>
    <w:rsid w:val="00924753"/>
    <w:rsid w:val="0095130E"/>
    <w:rsid w:val="0095201D"/>
    <w:rsid w:val="009522B4"/>
    <w:rsid w:val="00954CF4"/>
    <w:rsid w:val="009604B9"/>
    <w:rsid w:val="009649BE"/>
    <w:rsid w:val="00973DD3"/>
    <w:rsid w:val="00981621"/>
    <w:rsid w:val="00983513"/>
    <w:rsid w:val="009A02B1"/>
    <w:rsid w:val="009C64AD"/>
    <w:rsid w:val="009C7FC8"/>
    <w:rsid w:val="009E3FE3"/>
    <w:rsid w:val="009F22EE"/>
    <w:rsid w:val="00A053C5"/>
    <w:rsid w:val="00A10946"/>
    <w:rsid w:val="00A14896"/>
    <w:rsid w:val="00A16E89"/>
    <w:rsid w:val="00A211EB"/>
    <w:rsid w:val="00A27B45"/>
    <w:rsid w:val="00A54DE5"/>
    <w:rsid w:val="00A6037F"/>
    <w:rsid w:val="00A61C51"/>
    <w:rsid w:val="00A655CD"/>
    <w:rsid w:val="00A66B2D"/>
    <w:rsid w:val="00A723A2"/>
    <w:rsid w:val="00A82AFB"/>
    <w:rsid w:val="00A85517"/>
    <w:rsid w:val="00A943E3"/>
    <w:rsid w:val="00AA3810"/>
    <w:rsid w:val="00AD0072"/>
    <w:rsid w:val="00AD10B2"/>
    <w:rsid w:val="00AD4EEC"/>
    <w:rsid w:val="00AD5D54"/>
    <w:rsid w:val="00AF0F6F"/>
    <w:rsid w:val="00B104DA"/>
    <w:rsid w:val="00B124AF"/>
    <w:rsid w:val="00B12BED"/>
    <w:rsid w:val="00B30F61"/>
    <w:rsid w:val="00B310B6"/>
    <w:rsid w:val="00B321A0"/>
    <w:rsid w:val="00B32F14"/>
    <w:rsid w:val="00B36189"/>
    <w:rsid w:val="00B431EE"/>
    <w:rsid w:val="00B501B8"/>
    <w:rsid w:val="00B51F53"/>
    <w:rsid w:val="00B52BB4"/>
    <w:rsid w:val="00B52D5A"/>
    <w:rsid w:val="00B56404"/>
    <w:rsid w:val="00B6522C"/>
    <w:rsid w:val="00B674CD"/>
    <w:rsid w:val="00B75AF6"/>
    <w:rsid w:val="00B76E33"/>
    <w:rsid w:val="00B86AF6"/>
    <w:rsid w:val="00B91E29"/>
    <w:rsid w:val="00BC1DEA"/>
    <w:rsid w:val="00BD424D"/>
    <w:rsid w:val="00BF09E3"/>
    <w:rsid w:val="00BF294F"/>
    <w:rsid w:val="00BF2E61"/>
    <w:rsid w:val="00BF3265"/>
    <w:rsid w:val="00BF3FF1"/>
    <w:rsid w:val="00C02F7F"/>
    <w:rsid w:val="00C2041F"/>
    <w:rsid w:val="00C2637C"/>
    <w:rsid w:val="00C42C09"/>
    <w:rsid w:val="00C5354B"/>
    <w:rsid w:val="00C729D3"/>
    <w:rsid w:val="00C76741"/>
    <w:rsid w:val="00C851E6"/>
    <w:rsid w:val="00C920D5"/>
    <w:rsid w:val="00C95A47"/>
    <w:rsid w:val="00CA4A85"/>
    <w:rsid w:val="00CC0A77"/>
    <w:rsid w:val="00CC0D5A"/>
    <w:rsid w:val="00CD1AAC"/>
    <w:rsid w:val="00CD7496"/>
    <w:rsid w:val="00CD7533"/>
    <w:rsid w:val="00CD7F25"/>
    <w:rsid w:val="00CE1516"/>
    <w:rsid w:val="00CE3214"/>
    <w:rsid w:val="00CF4C1B"/>
    <w:rsid w:val="00D06A7B"/>
    <w:rsid w:val="00D14252"/>
    <w:rsid w:val="00D156D3"/>
    <w:rsid w:val="00D2341C"/>
    <w:rsid w:val="00D2421E"/>
    <w:rsid w:val="00D3668C"/>
    <w:rsid w:val="00D41F2D"/>
    <w:rsid w:val="00D42EFE"/>
    <w:rsid w:val="00D55304"/>
    <w:rsid w:val="00D74319"/>
    <w:rsid w:val="00D95D8E"/>
    <w:rsid w:val="00DA7677"/>
    <w:rsid w:val="00DC1343"/>
    <w:rsid w:val="00E031DC"/>
    <w:rsid w:val="00E1204C"/>
    <w:rsid w:val="00E1394F"/>
    <w:rsid w:val="00E14854"/>
    <w:rsid w:val="00E20128"/>
    <w:rsid w:val="00E23103"/>
    <w:rsid w:val="00E2658C"/>
    <w:rsid w:val="00E32B30"/>
    <w:rsid w:val="00E358D0"/>
    <w:rsid w:val="00E45BAD"/>
    <w:rsid w:val="00E47B30"/>
    <w:rsid w:val="00E54FD8"/>
    <w:rsid w:val="00E65922"/>
    <w:rsid w:val="00E66F8C"/>
    <w:rsid w:val="00E92EE3"/>
    <w:rsid w:val="00E93A16"/>
    <w:rsid w:val="00EB7921"/>
    <w:rsid w:val="00EC7A6A"/>
    <w:rsid w:val="00ED1943"/>
    <w:rsid w:val="00EE7BB9"/>
    <w:rsid w:val="00EF69F9"/>
    <w:rsid w:val="00EF71A0"/>
    <w:rsid w:val="00F02CBC"/>
    <w:rsid w:val="00F0392A"/>
    <w:rsid w:val="00F105E8"/>
    <w:rsid w:val="00F21571"/>
    <w:rsid w:val="00F2291F"/>
    <w:rsid w:val="00F23595"/>
    <w:rsid w:val="00F31B77"/>
    <w:rsid w:val="00F4454E"/>
    <w:rsid w:val="00F50F4B"/>
    <w:rsid w:val="00F53E3A"/>
    <w:rsid w:val="00F62756"/>
    <w:rsid w:val="00F65191"/>
    <w:rsid w:val="00F7558A"/>
    <w:rsid w:val="00F82264"/>
    <w:rsid w:val="00F9271C"/>
    <w:rsid w:val="00FA1701"/>
    <w:rsid w:val="00FB1348"/>
    <w:rsid w:val="00FB3BB3"/>
    <w:rsid w:val="00FC42BF"/>
    <w:rsid w:val="00FD0306"/>
    <w:rsid w:val="00FD05FB"/>
    <w:rsid w:val="00FE2676"/>
    <w:rsid w:val="00FE5130"/>
    <w:rsid w:val="00FF3DE7"/>
    <w:rsid w:val="00FF74DE"/>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F7C1D4"/>
  <w15:docId w15:val="{06AB7C77-0766-4AB6-9D2F-8102A678CE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82">
    <w:lsdException w:name="Normal" w:uiPriority="13" w:qFormat="1"/>
    <w:lsdException w:name="heading 1" w:uiPriority="1" w:qFormat="1"/>
    <w:lsdException w:name="heading 2" w:semiHidden="1" w:uiPriority="2" w:unhideWhenUsed="1" w:qFormat="1"/>
    <w:lsdException w:name="heading 3" w:semiHidden="1" w:uiPriority="3" w:unhideWhenUsed="1" w:qFormat="1"/>
    <w:lsdException w:name="heading 4" w:semiHidden="1" w:uiPriority="4" w:unhideWhenUsed="1" w:qFormat="1"/>
    <w:lsdException w:name="heading 5" w:semiHidden="1" w:uiPriority="5" w:unhideWhenUsed="1" w:qFormat="1"/>
    <w:lsdException w:name="heading 6" w:semiHidden="1" w:uiPriority="6" w:unhideWhenUsed="1" w:qFormat="1"/>
    <w:lsdException w:name="heading 7" w:semiHidden="1" w:uiPriority="7"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uiPriority w:val="13"/>
    <w:rsid w:val="002161E9"/>
    <w:pPr>
      <w:spacing w:after="0" w:line="240" w:lineRule="auto"/>
    </w:pPr>
    <w:rPr>
      <w:rFonts w:ascii="Arial" w:eastAsia="Times New Roman" w:hAnsi="Arial" w:cs="Times New Roman"/>
      <w:sz w:val="20"/>
      <w:lang w:eastAsia="en-AU"/>
    </w:rPr>
  </w:style>
  <w:style w:type="paragraph" w:styleId="Heading1">
    <w:name w:val="heading 1"/>
    <w:basedOn w:val="Normal"/>
    <w:next w:val="BodyText"/>
    <w:link w:val="Heading1Char"/>
    <w:uiPriority w:val="1"/>
    <w:qFormat/>
    <w:rsid w:val="00786051"/>
    <w:pPr>
      <w:keepNext/>
      <w:numPr>
        <w:numId w:val="1"/>
      </w:numPr>
      <w:pBdr>
        <w:bottom w:val="single" w:sz="12" w:space="1" w:color="auto"/>
      </w:pBdr>
      <w:spacing w:before="360" w:after="360"/>
      <w:outlineLvl w:val="0"/>
    </w:pPr>
    <w:rPr>
      <w:rFonts w:asciiTheme="majorHAnsi" w:hAnsiTheme="majorHAnsi" w:cs="Arial"/>
      <w:bCs/>
      <w:kern w:val="32"/>
      <w:sz w:val="36"/>
      <w:szCs w:val="32"/>
    </w:rPr>
  </w:style>
  <w:style w:type="paragraph" w:styleId="Heading2">
    <w:name w:val="heading 2"/>
    <w:basedOn w:val="Normal"/>
    <w:next w:val="BodyText"/>
    <w:link w:val="Heading2Char"/>
    <w:uiPriority w:val="2"/>
    <w:qFormat/>
    <w:rsid w:val="00786051"/>
    <w:pPr>
      <w:keepNext/>
      <w:numPr>
        <w:ilvl w:val="1"/>
        <w:numId w:val="1"/>
      </w:numPr>
      <w:spacing w:before="240" w:after="120"/>
      <w:outlineLvl w:val="1"/>
    </w:pPr>
    <w:rPr>
      <w:b/>
      <w:sz w:val="24"/>
    </w:rPr>
  </w:style>
  <w:style w:type="paragraph" w:styleId="Heading3">
    <w:name w:val="heading 3"/>
    <w:basedOn w:val="Normal"/>
    <w:next w:val="BodyText"/>
    <w:link w:val="Heading3Char"/>
    <w:uiPriority w:val="3"/>
    <w:qFormat/>
    <w:rsid w:val="00786051"/>
    <w:pPr>
      <w:keepNext/>
      <w:numPr>
        <w:ilvl w:val="2"/>
        <w:numId w:val="1"/>
      </w:numPr>
      <w:spacing w:before="200" w:after="120"/>
      <w:outlineLvl w:val="2"/>
    </w:pPr>
    <w:rPr>
      <w:b/>
      <w:u w:val="single"/>
    </w:rPr>
  </w:style>
  <w:style w:type="paragraph" w:styleId="Heading4">
    <w:name w:val="heading 4"/>
    <w:basedOn w:val="Heading3"/>
    <w:next w:val="BodyText"/>
    <w:link w:val="Heading4Char"/>
    <w:uiPriority w:val="4"/>
    <w:qFormat/>
    <w:rsid w:val="00786051"/>
    <w:pPr>
      <w:numPr>
        <w:ilvl w:val="3"/>
      </w:numPr>
      <w:outlineLvl w:val="3"/>
    </w:pPr>
    <w:rPr>
      <w:i/>
      <w:u w:val="none"/>
    </w:rPr>
  </w:style>
  <w:style w:type="paragraph" w:styleId="Heading5">
    <w:name w:val="heading 5"/>
    <w:basedOn w:val="Heading4"/>
    <w:next w:val="BodyText"/>
    <w:link w:val="Heading5Char"/>
    <w:uiPriority w:val="5"/>
    <w:qFormat/>
    <w:rsid w:val="00786051"/>
    <w:pPr>
      <w:numPr>
        <w:ilvl w:val="4"/>
      </w:numPr>
      <w:outlineLvl w:val="4"/>
    </w:pPr>
    <w:rPr>
      <w:i w:val="0"/>
    </w:rPr>
  </w:style>
  <w:style w:type="paragraph" w:styleId="Heading6">
    <w:name w:val="heading 6"/>
    <w:basedOn w:val="Normal"/>
    <w:next w:val="BodyText"/>
    <w:link w:val="Heading6Char"/>
    <w:uiPriority w:val="6"/>
    <w:qFormat/>
    <w:rsid w:val="00786051"/>
    <w:pPr>
      <w:numPr>
        <w:ilvl w:val="5"/>
        <w:numId w:val="1"/>
      </w:numPr>
      <w:spacing w:before="200" w:after="120"/>
      <w:outlineLvl w:val="5"/>
    </w:pPr>
    <w:rPr>
      <w:rFonts w:asciiTheme="minorHAnsi" w:hAnsiTheme="minorHAnsi"/>
      <w:b/>
      <w:bCs/>
    </w:rPr>
  </w:style>
  <w:style w:type="paragraph" w:styleId="Heading7">
    <w:name w:val="heading 7"/>
    <w:basedOn w:val="Normal"/>
    <w:next w:val="BodyText"/>
    <w:link w:val="Heading7Char"/>
    <w:uiPriority w:val="7"/>
    <w:qFormat/>
    <w:rsid w:val="00786051"/>
    <w:pPr>
      <w:numPr>
        <w:ilvl w:val="6"/>
        <w:numId w:val="1"/>
      </w:numPr>
      <w:spacing w:before="200" w:after="120"/>
      <w:outlineLvl w:val="6"/>
    </w:pPr>
    <w:rPr>
      <w:rFonts w:asciiTheme="majorHAnsi" w:hAnsiTheme="majorHAnsi"/>
      <w:u w:val="single"/>
    </w:rPr>
  </w:style>
  <w:style w:type="paragraph" w:styleId="Heading8">
    <w:name w:val="heading 8"/>
    <w:basedOn w:val="Normal"/>
    <w:next w:val="Normal"/>
    <w:link w:val="Heading8Char"/>
    <w:uiPriority w:val="99"/>
    <w:semiHidden/>
    <w:rsid w:val="00786051"/>
    <w:pPr>
      <w:numPr>
        <w:ilvl w:val="7"/>
        <w:numId w:val="1"/>
      </w:numPr>
      <w:spacing w:before="240"/>
      <w:outlineLvl w:val="7"/>
    </w:pPr>
    <w:rPr>
      <w:rFonts w:ascii="Times New Roman" w:hAnsi="Times New Roman"/>
      <w:i/>
      <w:iCs/>
      <w:sz w:val="24"/>
    </w:rPr>
  </w:style>
  <w:style w:type="paragraph" w:styleId="Heading9">
    <w:name w:val="heading 9"/>
    <w:basedOn w:val="Normal"/>
    <w:next w:val="Normal"/>
    <w:link w:val="Heading9Char"/>
    <w:uiPriority w:val="99"/>
    <w:semiHidden/>
    <w:rsid w:val="00786051"/>
    <w:pPr>
      <w:numPr>
        <w:ilvl w:val="8"/>
        <w:numId w:val="1"/>
      </w:numPr>
      <w:spacing w:before="24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qFormat/>
    <w:rsid w:val="002161E9"/>
    <w:pPr>
      <w:spacing w:before="120" w:after="120" w:line="264" w:lineRule="auto"/>
    </w:pPr>
  </w:style>
  <w:style w:type="character" w:customStyle="1" w:styleId="BodyTextChar">
    <w:name w:val="Body Text Char"/>
    <w:basedOn w:val="DefaultParagraphFont"/>
    <w:link w:val="BodyText"/>
    <w:uiPriority w:val="99"/>
    <w:rsid w:val="002161E9"/>
    <w:rPr>
      <w:rFonts w:ascii="Arial" w:eastAsia="Times New Roman" w:hAnsi="Arial" w:cs="Times New Roman"/>
      <w:sz w:val="20"/>
      <w:lang w:eastAsia="en-AU"/>
    </w:rPr>
  </w:style>
  <w:style w:type="paragraph" w:styleId="BalloonText">
    <w:name w:val="Balloon Text"/>
    <w:basedOn w:val="Normal"/>
    <w:link w:val="BalloonTextChar"/>
    <w:uiPriority w:val="99"/>
    <w:semiHidden/>
    <w:unhideWhenUsed/>
    <w:rsid w:val="002161E9"/>
    <w:rPr>
      <w:rFonts w:ascii="Tahoma" w:hAnsi="Tahoma" w:cs="Tahoma"/>
      <w:sz w:val="16"/>
      <w:szCs w:val="16"/>
    </w:rPr>
  </w:style>
  <w:style w:type="character" w:customStyle="1" w:styleId="BalloonTextChar">
    <w:name w:val="Balloon Text Char"/>
    <w:basedOn w:val="DefaultParagraphFont"/>
    <w:link w:val="BalloonText"/>
    <w:uiPriority w:val="99"/>
    <w:semiHidden/>
    <w:rsid w:val="002161E9"/>
    <w:rPr>
      <w:rFonts w:ascii="Tahoma" w:eastAsia="Times New Roman" w:hAnsi="Tahoma" w:cs="Tahoma"/>
      <w:sz w:val="16"/>
      <w:szCs w:val="16"/>
      <w:lang w:eastAsia="en-AU"/>
    </w:rPr>
  </w:style>
  <w:style w:type="paragraph" w:styleId="Header">
    <w:name w:val="header"/>
    <w:basedOn w:val="Normal"/>
    <w:link w:val="HeaderChar"/>
    <w:uiPriority w:val="99"/>
    <w:unhideWhenUsed/>
    <w:rsid w:val="002161E9"/>
    <w:pPr>
      <w:tabs>
        <w:tab w:val="center" w:pos="4680"/>
        <w:tab w:val="right" w:pos="9360"/>
      </w:tabs>
    </w:pPr>
  </w:style>
  <w:style w:type="character" w:customStyle="1" w:styleId="HeaderChar">
    <w:name w:val="Header Char"/>
    <w:basedOn w:val="DefaultParagraphFont"/>
    <w:link w:val="Header"/>
    <w:uiPriority w:val="99"/>
    <w:rsid w:val="002161E9"/>
    <w:rPr>
      <w:rFonts w:ascii="Arial" w:eastAsia="Times New Roman" w:hAnsi="Arial" w:cs="Times New Roman"/>
      <w:sz w:val="20"/>
      <w:lang w:eastAsia="en-AU"/>
    </w:rPr>
  </w:style>
  <w:style w:type="paragraph" w:styleId="Footer">
    <w:name w:val="footer"/>
    <w:basedOn w:val="Normal"/>
    <w:link w:val="FooterChar"/>
    <w:uiPriority w:val="99"/>
    <w:unhideWhenUsed/>
    <w:rsid w:val="002161E9"/>
    <w:pPr>
      <w:tabs>
        <w:tab w:val="center" w:pos="4680"/>
        <w:tab w:val="right" w:pos="9360"/>
      </w:tabs>
    </w:pPr>
  </w:style>
  <w:style w:type="character" w:customStyle="1" w:styleId="FooterChar">
    <w:name w:val="Footer Char"/>
    <w:basedOn w:val="DefaultParagraphFont"/>
    <w:link w:val="Footer"/>
    <w:uiPriority w:val="99"/>
    <w:rsid w:val="002161E9"/>
    <w:rPr>
      <w:rFonts w:ascii="Arial" w:eastAsia="Times New Roman" w:hAnsi="Arial" w:cs="Times New Roman"/>
      <w:sz w:val="20"/>
      <w:lang w:eastAsia="en-AU"/>
    </w:rPr>
  </w:style>
  <w:style w:type="paragraph" w:customStyle="1" w:styleId="TOCHeading1">
    <w:name w:val="TOC Heading1"/>
    <w:basedOn w:val="Normal"/>
    <w:next w:val="TOC1"/>
    <w:qFormat/>
    <w:rsid w:val="00786051"/>
    <w:pPr>
      <w:keepNext/>
      <w:keepLines/>
      <w:spacing w:before="480"/>
    </w:pPr>
    <w:rPr>
      <w:rFonts w:eastAsiaTheme="majorEastAsia" w:cs="Arial"/>
      <w:bCs/>
      <w:spacing w:val="-20"/>
      <w:sz w:val="36"/>
      <w:szCs w:val="36"/>
    </w:rPr>
  </w:style>
  <w:style w:type="paragraph" w:customStyle="1" w:styleId="ListBody">
    <w:name w:val="List Body"/>
    <w:uiPriority w:val="13"/>
    <w:rsid w:val="00786051"/>
    <w:pPr>
      <w:tabs>
        <w:tab w:val="left" w:pos="1440"/>
        <w:tab w:val="right" w:leader="dot" w:pos="9352"/>
      </w:tabs>
      <w:spacing w:before="120" w:after="0" w:line="240" w:lineRule="auto"/>
      <w:ind w:left="1440" w:right="722" w:hanging="1440"/>
    </w:pPr>
    <w:rPr>
      <w:rFonts w:ascii="Arial" w:eastAsia="Times New Roman" w:hAnsi="Arial" w:cs="Times New Roman"/>
      <w:noProof/>
      <w:sz w:val="20"/>
      <w:lang w:eastAsia="en-AU"/>
    </w:rPr>
  </w:style>
  <w:style w:type="paragraph" w:styleId="TOC2">
    <w:name w:val="toc 2"/>
    <w:basedOn w:val="Normal"/>
    <w:next w:val="Normal"/>
    <w:uiPriority w:val="39"/>
    <w:rsid w:val="00786051"/>
    <w:pPr>
      <w:tabs>
        <w:tab w:val="left" w:pos="1418"/>
        <w:tab w:val="right" w:leader="dot" w:pos="9360"/>
      </w:tabs>
      <w:spacing w:before="60"/>
      <w:ind w:left="1418" w:right="425" w:hanging="851"/>
    </w:pPr>
    <w:rPr>
      <w:lang w:eastAsia="en-US"/>
    </w:rPr>
  </w:style>
  <w:style w:type="paragraph" w:styleId="TOC1">
    <w:name w:val="toc 1"/>
    <w:basedOn w:val="Normal"/>
    <w:next w:val="Normal"/>
    <w:uiPriority w:val="39"/>
    <w:rsid w:val="00786051"/>
    <w:pPr>
      <w:keepNext/>
      <w:tabs>
        <w:tab w:val="left" w:pos="540"/>
        <w:tab w:val="right" w:leader="dot" w:pos="9360"/>
      </w:tabs>
      <w:spacing w:before="120"/>
      <w:ind w:left="540" w:right="722" w:hanging="540"/>
    </w:pPr>
    <w:rPr>
      <w:b/>
      <w:noProof/>
      <w:sz w:val="22"/>
    </w:rPr>
  </w:style>
  <w:style w:type="paragraph" w:styleId="TOC3">
    <w:name w:val="toc 3"/>
    <w:basedOn w:val="Normal"/>
    <w:next w:val="Normal"/>
    <w:uiPriority w:val="39"/>
    <w:rsid w:val="00786051"/>
    <w:pPr>
      <w:tabs>
        <w:tab w:val="left" w:pos="2268"/>
        <w:tab w:val="right" w:leader="dot" w:pos="9360"/>
      </w:tabs>
      <w:spacing w:before="60"/>
      <w:ind w:left="2269" w:right="425" w:hanging="851"/>
    </w:pPr>
    <w:rPr>
      <w:lang w:eastAsia="en-US"/>
    </w:rPr>
  </w:style>
  <w:style w:type="paragraph" w:styleId="TableofFigures">
    <w:name w:val="table of figures"/>
    <w:basedOn w:val="Normal"/>
    <w:next w:val="Normal"/>
    <w:uiPriority w:val="99"/>
    <w:unhideWhenUsed/>
    <w:rsid w:val="00786051"/>
    <w:pPr>
      <w:tabs>
        <w:tab w:val="left" w:pos="1440"/>
        <w:tab w:val="right" w:leader="dot" w:pos="9360"/>
      </w:tabs>
      <w:spacing w:after="120"/>
      <w:ind w:left="1440" w:right="722" w:hanging="1440"/>
    </w:pPr>
    <w:rPr>
      <w:noProof/>
    </w:rPr>
  </w:style>
  <w:style w:type="character" w:styleId="Hyperlink">
    <w:name w:val="Hyperlink"/>
    <w:basedOn w:val="DefaultParagraphFont"/>
    <w:uiPriority w:val="99"/>
    <w:unhideWhenUsed/>
    <w:rsid w:val="00786051"/>
    <w:rPr>
      <w:color w:val="0000FF" w:themeColor="hyperlink"/>
      <w:u w:val="single"/>
    </w:rPr>
  </w:style>
  <w:style w:type="character" w:customStyle="1" w:styleId="Heading1Char">
    <w:name w:val="Heading 1 Char"/>
    <w:basedOn w:val="DefaultParagraphFont"/>
    <w:link w:val="Heading1"/>
    <w:uiPriority w:val="1"/>
    <w:rsid w:val="00786051"/>
    <w:rPr>
      <w:rFonts w:asciiTheme="majorHAnsi" w:eastAsia="Times New Roman" w:hAnsiTheme="majorHAnsi" w:cs="Arial"/>
      <w:bCs/>
      <w:kern w:val="32"/>
      <w:sz w:val="36"/>
      <w:szCs w:val="32"/>
      <w:lang w:eastAsia="en-AU"/>
    </w:rPr>
  </w:style>
  <w:style w:type="character" w:customStyle="1" w:styleId="Heading2Char">
    <w:name w:val="Heading 2 Char"/>
    <w:basedOn w:val="DefaultParagraphFont"/>
    <w:link w:val="Heading2"/>
    <w:uiPriority w:val="2"/>
    <w:rsid w:val="00786051"/>
    <w:rPr>
      <w:rFonts w:ascii="Arial" w:eastAsia="Times New Roman" w:hAnsi="Arial" w:cs="Times New Roman"/>
      <w:b/>
      <w:sz w:val="24"/>
      <w:lang w:eastAsia="en-AU"/>
    </w:rPr>
  </w:style>
  <w:style w:type="character" w:customStyle="1" w:styleId="Heading3Char">
    <w:name w:val="Heading 3 Char"/>
    <w:basedOn w:val="DefaultParagraphFont"/>
    <w:link w:val="Heading3"/>
    <w:uiPriority w:val="3"/>
    <w:rsid w:val="00786051"/>
    <w:rPr>
      <w:rFonts w:ascii="Arial" w:eastAsia="Times New Roman" w:hAnsi="Arial" w:cs="Times New Roman"/>
      <w:b/>
      <w:sz w:val="20"/>
      <w:u w:val="single"/>
      <w:lang w:eastAsia="en-AU"/>
    </w:rPr>
  </w:style>
  <w:style w:type="character" w:customStyle="1" w:styleId="Heading4Char">
    <w:name w:val="Heading 4 Char"/>
    <w:basedOn w:val="DefaultParagraphFont"/>
    <w:link w:val="Heading4"/>
    <w:uiPriority w:val="4"/>
    <w:rsid w:val="00786051"/>
    <w:rPr>
      <w:rFonts w:ascii="Arial" w:eastAsia="Times New Roman" w:hAnsi="Arial" w:cs="Times New Roman"/>
      <w:b/>
      <w:i/>
      <w:sz w:val="20"/>
      <w:lang w:eastAsia="en-AU"/>
    </w:rPr>
  </w:style>
  <w:style w:type="character" w:customStyle="1" w:styleId="Heading5Char">
    <w:name w:val="Heading 5 Char"/>
    <w:basedOn w:val="DefaultParagraphFont"/>
    <w:link w:val="Heading5"/>
    <w:uiPriority w:val="5"/>
    <w:rsid w:val="00786051"/>
    <w:rPr>
      <w:rFonts w:ascii="Arial" w:eastAsia="Times New Roman" w:hAnsi="Arial" w:cs="Times New Roman"/>
      <w:b/>
      <w:sz w:val="20"/>
      <w:lang w:eastAsia="en-AU"/>
    </w:rPr>
  </w:style>
  <w:style w:type="character" w:customStyle="1" w:styleId="Heading6Char">
    <w:name w:val="Heading 6 Char"/>
    <w:basedOn w:val="DefaultParagraphFont"/>
    <w:link w:val="Heading6"/>
    <w:uiPriority w:val="6"/>
    <w:rsid w:val="00786051"/>
    <w:rPr>
      <w:rFonts w:eastAsia="Times New Roman" w:cs="Times New Roman"/>
      <w:b/>
      <w:bCs/>
      <w:sz w:val="20"/>
      <w:lang w:eastAsia="en-AU"/>
    </w:rPr>
  </w:style>
  <w:style w:type="character" w:customStyle="1" w:styleId="Heading7Char">
    <w:name w:val="Heading 7 Char"/>
    <w:basedOn w:val="DefaultParagraphFont"/>
    <w:link w:val="Heading7"/>
    <w:uiPriority w:val="7"/>
    <w:rsid w:val="00786051"/>
    <w:rPr>
      <w:rFonts w:asciiTheme="majorHAnsi" w:eastAsia="Times New Roman" w:hAnsiTheme="majorHAnsi" w:cs="Times New Roman"/>
      <w:sz w:val="20"/>
      <w:u w:val="single"/>
      <w:lang w:eastAsia="en-AU"/>
    </w:rPr>
  </w:style>
  <w:style w:type="character" w:customStyle="1" w:styleId="Heading8Char">
    <w:name w:val="Heading 8 Char"/>
    <w:basedOn w:val="DefaultParagraphFont"/>
    <w:link w:val="Heading8"/>
    <w:uiPriority w:val="99"/>
    <w:semiHidden/>
    <w:rsid w:val="00786051"/>
    <w:rPr>
      <w:rFonts w:ascii="Times New Roman" w:eastAsia="Times New Roman" w:hAnsi="Times New Roman" w:cs="Times New Roman"/>
      <w:i/>
      <w:iCs/>
      <w:sz w:val="24"/>
      <w:lang w:eastAsia="en-AU"/>
    </w:rPr>
  </w:style>
  <w:style w:type="character" w:customStyle="1" w:styleId="Heading9Char">
    <w:name w:val="Heading 9 Char"/>
    <w:basedOn w:val="DefaultParagraphFont"/>
    <w:link w:val="Heading9"/>
    <w:uiPriority w:val="99"/>
    <w:semiHidden/>
    <w:rsid w:val="00786051"/>
    <w:rPr>
      <w:rFonts w:ascii="Arial" w:eastAsia="Times New Roman" w:hAnsi="Arial" w:cs="Arial"/>
      <w:sz w:val="20"/>
      <w:lang w:eastAsia="en-AU"/>
    </w:rPr>
  </w:style>
  <w:style w:type="paragraph" w:styleId="ListParagraph">
    <w:name w:val="List Paragraph"/>
    <w:basedOn w:val="Normal"/>
    <w:uiPriority w:val="34"/>
    <w:qFormat/>
    <w:rsid w:val="00786051"/>
    <w:pPr>
      <w:spacing w:after="200" w:line="276" w:lineRule="auto"/>
      <w:ind w:left="720"/>
      <w:contextualSpacing/>
    </w:pPr>
    <w:rPr>
      <w:rFonts w:asciiTheme="minorHAnsi" w:eastAsiaTheme="minorHAnsi" w:hAnsiTheme="minorHAnsi" w:cstheme="minorBidi"/>
      <w:sz w:val="22"/>
      <w:lang w:eastAsia="en-US"/>
    </w:rPr>
  </w:style>
  <w:style w:type="table" w:styleId="TableGrid">
    <w:name w:val="Table Grid"/>
    <w:basedOn w:val="TableNormal"/>
    <w:uiPriority w:val="59"/>
    <w:rsid w:val="00C851E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basedOn w:val="Normal"/>
    <w:link w:val="PlainTextChar"/>
    <w:uiPriority w:val="99"/>
    <w:unhideWhenUsed/>
    <w:rsid w:val="00E93A16"/>
    <w:rPr>
      <w:rFonts w:ascii="Calibri" w:eastAsiaTheme="minorHAnsi" w:hAnsi="Calibri" w:cs="Consolas"/>
      <w:sz w:val="22"/>
      <w:szCs w:val="21"/>
      <w:lang w:eastAsia="en-US"/>
    </w:rPr>
  </w:style>
  <w:style w:type="character" w:customStyle="1" w:styleId="PlainTextChar">
    <w:name w:val="Plain Text Char"/>
    <w:basedOn w:val="DefaultParagraphFont"/>
    <w:link w:val="PlainText"/>
    <w:uiPriority w:val="99"/>
    <w:rsid w:val="00E93A16"/>
    <w:rPr>
      <w:rFonts w:ascii="Calibri" w:hAnsi="Calibri" w:cs="Consolas"/>
      <w:szCs w:val="21"/>
    </w:rPr>
  </w:style>
  <w:style w:type="paragraph" w:styleId="CommentText">
    <w:name w:val="annotation text"/>
    <w:basedOn w:val="Normal"/>
    <w:link w:val="CommentTextChar"/>
    <w:uiPriority w:val="99"/>
    <w:unhideWhenUsed/>
    <w:rsid w:val="000676BE"/>
    <w:rPr>
      <w:szCs w:val="20"/>
    </w:rPr>
  </w:style>
  <w:style w:type="character" w:customStyle="1" w:styleId="CommentTextChar">
    <w:name w:val="Comment Text Char"/>
    <w:basedOn w:val="DefaultParagraphFont"/>
    <w:link w:val="CommentText"/>
    <w:uiPriority w:val="99"/>
    <w:rsid w:val="000676BE"/>
    <w:rPr>
      <w:rFonts w:ascii="Arial" w:eastAsia="Times New Roman" w:hAnsi="Arial" w:cs="Times New Roman"/>
      <w:sz w:val="20"/>
      <w:szCs w:val="20"/>
      <w:lang w:eastAsia="en-AU"/>
    </w:rPr>
  </w:style>
  <w:style w:type="character" w:styleId="CommentReference">
    <w:name w:val="annotation reference"/>
    <w:basedOn w:val="DefaultParagraphFont"/>
    <w:uiPriority w:val="99"/>
    <w:semiHidden/>
    <w:unhideWhenUsed/>
    <w:rsid w:val="00D3668C"/>
    <w:rPr>
      <w:sz w:val="18"/>
      <w:szCs w:val="18"/>
    </w:rPr>
  </w:style>
  <w:style w:type="paragraph" w:styleId="CommentSubject">
    <w:name w:val="annotation subject"/>
    <w:basedOn w:val="CommentText"/>
    <w:next w:val="CommentText"/>
    <w:link w:val="CommentSubjectChar"/>
    <w:uiPriority w:val="99"/>
    <w:semiHidden/>
    <w:unhideWhenUsed/>
    <w:rsid w:val="00D3668C"/>
    <w:rPr>
      <w:b/>
      <w:bCs/>
    </w:rPr>
  </w:style>
  <w:style w:type="character" w:customStyle="1" w:styleId="CommentSubjectChar">
    <w:name w:val="Comment Subject Char"/>
    <w:basedOn w:val="CommentTextChar"/>
    <w:link w:val="CommentSubject"/>
    <w:uiPriority w:val="99"/>
    <w:semiHidden/>
    <w:rsid w:val="00D3668C"/>
    <w:rPr>
      <w:rFonts w:ascii="Arial" w:eastAsia="Times New Roman" w:hAnsi="Arial" w:cs="Times New Roman"/>
      <w:b/>
      <w:bCs/>
      <w:sz w:val="20"/>
      <w:szCs w:val="20"/>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image" Target="media/image12.png"/><Relationship Id="rId21" Type="http://schemas.openxmlformats.org/officeDocument/2006/relationships/header" Target="header1.xml"/><Relationship Id="rId22" Type="http://schemas.openxmlformats.org/officeDocument/2006/relationships/footer" Target="footer1.xm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hyperlink" Target="http://www.nwcouncil.org/media/6925184/logo-nav.png" TargetMode="External"/><Relationship Id="rId18" Type="http://schemas.openxmlformats.org/officeDocument/2006/relationships/image" Target="media/image10.png"/><Relationship Id="rId19" Type="http://schemas.openxmlformats.org/officeDocument/2006/relationships/image" Target="media/image1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12082E-6610-164A-8A2F-569B9C4938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17</Pages>
  <Words>4535</Words>
  <Characters>25851</Characters>
  <Application>Microsoft Macintosh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Bonneville Power Administration</Company>
  <LinksUpToDate>false</LinksUpToDate>
  <CharactersWithSpaces>30326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BPA User</dc:creator>
  <cp:lastModifiedBy>Microsoft Office User</cp:lastModifiedBy>
  <cp:revision>3</cp:revision>
  <cp:lastPrinted>2015-04-22T21:50:00Z</cp:lastPrinted>
  <dcterms:created xsi:type="dcterms:W3CDTF">2019-01-17T21:35:00Z</dcterms:created>
  <dcterms:modified xsi:type="dcterms:W3CDTF">2019-01-17T21:37:00Z</dcterms:modified>
</cp:coreProperties>
</file>