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Pr="007A21BF" w:rsidRDefault="007A21BF" w:rsidP="007A21BF">
      <w:pPr>
        <w:pStyle w:val="NoSpacing"/>
        <w:jc w:val="center"/>
        <w:rPr>
          <w:b/>
        </w:rPr>
      </w:pPr>
      <w:r w:rsidRPr="007A21BF">
        <w:rPr>
          <w:b/>
        </w:rPr>
        <w:t>Grande Ronde Model Watershed</w:t>
      </w:r>
    </w:p>
    <w:p w:rsidR="007A21BF" w:rsidRPr="007A21BF" w:rsidRDefault="007A21BF" w:rsidP="007A21BF">
      <w:pPr>
        <w:pStyle w:val="NoSpacing"/>
        <w:jc w:val="center"/>
        <w:rPr>
          <w:b/>
        </w:rPr>
      </w:pPr>
      <w:r w:rsidRPr="007A21BF">
        <w:rPr>
          <w:b/>
        </w:rPr>
        <w:t>Board of Directors</w:t>
      </w:r>
      <w:r w:rsidR="00EB2FBA">
        <w:rPr>
          <w:b/>
        </w:rPr>
        <w:t>’</w:t>
      </w:r>
      <w:r w:rsidRPr="007A21BF">
        <w:rPr>
          <w:b/>
        </w:rPr>
        <w:t xml:space="preserve"> Meeting</w:t>
      </w:r>
    </w:p>
    <w:p w:rsidR="007A21BF" w:rsidRPr="007A21BF" w:rsidRDefault="007A21BF" w:rsidP="007A21BF">
      <w:pPr>
        <w:pStyle w:val="NoSpacing"/>
        <w:jc w:val="center"/>
        <w:rPr>
          <w:b/>
        </w:rPr>
      </w:pPr>
      <w:r w:rsidRPr="007A21BF">
        <w:rPr>
          <w:b/>
        </w:rPr>
        <w:t>April 22, 2025 – 5:00 p.m.</w:t>
      </w:r>
    </w:p>
    <w:p w:rsidR="007A21BF" w:rsidRDefault="007A21BF" w:rsidP="007A21BF">
      <w:pPr>
        <w:pStyle w:val="NoSpacing"/>
        <w:jc w:val="center"/>
        <w:rPr>
          <w:b/>
        </w:rPr>
      </w:pPr>
      <w:r w:rsidRPr="007A21BF">
        <w:rPr>
          <w:b/>
        </w:rPr>
        <w:t>Elgin Community Center, Elgin</w:t>
      </w:r>
      <w:r w:rsidR="00D876F6">
        <w:rPr>
          <w:b/>
        </w:rPr>
        <w:t>,</w:t>
      </w:r>
      <w:r w:rsidRPr="007A21BF">
        <w:rPr>
          <w:b/>
        </w:rPr>
        <w:t xml:space="preserve"> OR</w:t>
      </w:r>
    </w:p>
    <w:p w:rsidR="007A21BF" w:rsidRDefault="007A21BF" w:rsidP="007A21BF">
      <w:pPr>
        <w:pStyle w:val="NoSpacing"/>
        <w:jc w:val="center"/>
        <w:rPr>
          <w:b/>
        </w:rPr>
      </w:pPr>
    </w:p>
    <w:p w:rsidR="00DD60C2" w:rsidRDefault="00DD60C2" w:rsidP="007A21BF">
      <w:pPr>
        <w:pStyle w:val="NoSpacing"/>
        <w:jc w:val="center"/>
        <w:rPr>
          <w:b/>
        </w:rPr>
      </w:pPr>
    </w:p>
    <w:p w:rsidR="007A21BF" w:rsidRDefault="00DD60C2" w:rsidP="007A21BF">
      <w:pPr>
        <w:pStyle w:val="NoSpacing"/>
      </w:pPr>
      <w:r>
        <w:t xml:space="preserve">Larry </w:t>
      </w:r>
      <w:proofErr w:type="spellStart"/>
      <w:r>
        <w:t>Nall</w:t>
      </w:r>
      <w:proofErr w:type="spellEnd"/>
      <w:r>
        <w:t xml:space="preserve"> brought the meeting to order shortly after 5:00 p.m.</w:t>
      </w:r>
    </w:p>
    <w:p w:rsidR="00DD60C2" w:rsidRDefault="00DD60C2" w:rsidP="007A21BF">
      <w:pPr>
        <w:pStyle w:val="NoSpacing"/>
      </w:pPr>
    </w:p>
    <w:p w:rsidR="00DD60C2" w:rsidRDefault="00DD60C2" w:rsidP="007A21BF">
      <w:pPr>
        <w:pStyle w:val="NoSpacing"/>
      </w:pPr>
      <w:r>
        <w:rPr>
          <w:b/>
        </w:rPr>
        <w:t>Approval of Board Meeting Agenda and February Board Meeting Minutes:</w:t>
      </w:r>
      <w:r>
        <w:t xml:space="preserve">  Jed </w:t>
      </w:r>
      <w:proofErr w:type="spellStart"/>
      <w:r>
        <w:t>Hassinger</w:t>
      </w:r>
      <w:proofErr w:type="spellEnd"/>
      <w:r>
        <w:t xml:space="preserve"> moved to approve the proposed Board meeting April 22, 2025, agenda; Dave Yost seconded and the motion carried.  Dave Yost moved to approve the February 25, 2025, meeting minutes; Jed </w:t>
      </w:r>
      <w:proofErr w:type="spellStart"/>
      <w:r>
        <w:t>Hassinger</w:t>
      </w:r>
      <w:proofErr w:type="spellEnd"/>
      <w:r>
        <w:t xml:space="preserve"> seconded and the motion carried.  (attachments to file).</w:t>
      </w:r>
    </w:p>
    <w:p w:rsidR="00DD60C2" w:rsidRDefault="00DD60C2" w:rsidP="007A21BF">
      <w:pPr>
        <w:pStyle w:val="NoSpacing"/>
      </w:pPr>
    </w:p>
    <w:p w:rsidR="00293FC9" w:rsidRDefault="00DD60C2" w:rsidP="007A21BF">
      <w:pPr>
        <w:pStyle w:val="NoSpacing"/>
      </w:pPr>
      <w:r>
        <w:rPr>
          <w:b/>
        </w:rPr>
        <w:t>Calendar/Announcements:</w:t>
      </w:r>
      <w:r w:rsidR="0045071E">
        <w:rPr>
          <w:b/>
        </w:rPr>
        <w:t xml:space="preserve">  </w:t>
      </w:r>
      <w:r w:rsidR="0045071E">
        <w:t xml:space="preserve">Calendars for April, May and June were provided (attachments to file).  Jesse Steele shared </w:t>
      </w:r>
      <w:r w:rsidR="00D876F6">
        <w:t>that Ian Wilson,</w:t>
      </w:r>
      <w:r w:rsidR="006F4087">
        <w:t xml:space="preserve"> GRMW Wallowa County Project Coordinator, took another job with the Greater Hells Canyon Council.  </w:t>
      </w:r>
      <w:r w:rsidR="0045071E">
        <w:t xml:space="preserve">GRMW will send out a job announcement </w:t>
      </w:r>
      <w:r w:rsidR="006F4087">
        <w:t xml:space="preserve">and description </w:t>
      </w:r>
      <w:r w:rsidR="0045071E">
        <w:t xml:space="preserve">tomorrow for </w:t>
      </w:r>
      <w:r w:rsidR="00E72470">
        <w:t>the</w:t>
      </w:r>
      <w:r w:rsidR="0045071E">
        <w:t xml:space="preserve"> Wallowa County Project Coordinator</w:t>
      </w:r>
      <w:r w:rsidR="00E72470">
        <w:t xml:space="preserve"> position</w:t>
      </w:r>
      <w:r w:rsidR="0045071E">
        <w:t xml:space="preserve">.  The job announcement will run for a month. </w:t>
      </w:r>
      <w:r w:rsidR="006F4087">
        <w:t xml:space="preserve"> </w:t>
      </w:r>
      <w:r w:rsidR="0045071E">
        <w:t xml:space="preserve">Interviews will be held </w:t>
      </w:r>
      <w:r w:rsidR="006F4087">
        <w:t xml:space="preserve">the beginning of </w:t>
      </w:r>
      <w:r w:rsidR="0045071E">
        <w:t xml:space="preserve">June.  </w:t>
      </w:r>
      <w:r w:rsidR="006F4087">
        <w:t xml:space="preserve">The Board discussed the salary for this position. </w:t>
      </w:r>
      <w:r w:rsidR="001D7DB4">
        <w:t>Update on the program</w:t>
      </w:r>
      <w:r w:rsidR="00D876F6">
        <w:t>’s</w:t>
      </w:r>
      <w:r w:rsidR="001D7DB4">
        <w:t xml:space="preserve"> federal funding, GRMW receives their administration funds from </w:t>
      </w:r>
      <w:r w:rsidR="00E72470">
        <w:t>Bonneville Power Administration (</w:t>
      </w:r>
      <w:r w:rsidR="001D7DB4">
        <w:t>BPA</w:t>
      </w:r>
      <w:r w:rsidR="00E72470">
        <w:t>)</w:t>
      </w:r>
      <w:r w:rsidR="001D7DB4">
        <w:t xml:space="preserve"> and O</w:t>
      </w:r>
      <w:r w:rsidR="00E72470">
        <w:t>regon Watershed Enhancement Board (O</w:t>
      </w:r>
      <w:r w:rsidR="001D7DB4">
        <w:t>WEB</w:t>
      </w:r>
      <w:r w:rsidR="00E72470">
        <w:t>)</w:t>
      </w:r>
      <w:r w:rsidR="001D7DB4">
        <w:t>.</w:t>
      </w:r>
      <w:r w:rsidR="0045071E">
        <w:t xml:space="preserve"> </w:t>
      </w:r>
      <w:r w:rsidR="001D7DB4">
        <w:t xml:space="preserve"> GRMW’s </w:t>
      </w:r>
      <w:r w:rsidR="006F4087">
        <w:t xml:space="preserve">new BPA </w:t>
      </w:r>
      <w:r w:rsidR="001D7DB4">
        <w:t>administration contract has been approved and will start May 1, 2025</w:t>
      </w:r>
      <w:r w:rsidR="006F4087">
        <w:t>,</w:t>
      </w:r>
      <w:r w:rsidR="001D7DB4">
        <w:t xml:space="preserve"> and run until April 30, 2026.  BPA increased the </w:t>
      </w:r>
      <w:r w:rsidR="006F4087">
        <w:t>overall expense budget by</w:t>
      </w:r>
      <w:r w:rsidR="001D7DB4">
        <w:t xml:space="preserve"> 2.5%.</w:t>
      </w:r>
      <w:r w:rsidR="00D876F6">
        <w:t xml:space="preserve"> </w:t>
      </w:r>
      <w:r w:rsidR="001D7DB4">
        <w:t xml:space="preserve"> OWEB grant is for watershed council </w:t>
      </w:r>
      <w:r w:rsidR="006F4087">
        <w:t>capacity</w:t>
      </w:r>
      <w:r w:rsidR="001D7DB4">
        <w:t xml:space="preserve">.  This grant is covered with </w:t>
      </w:r>
      <w:r w:rsidR="006F4087">
        <w:t xml:space="preserve">State </w:t>
      </w:r>
      <w:r w:rsidR="001D7DB4">
        <w:t>lottery funds.  These two fund</w:t>
      </w:r>
      <w:r w:rsidR="006F4087">
        <w:t>ing sources</w:t>
      </w:r>
      <w:r w:rsidR="001D7DB4">
        <w:t xml:space="preserve"> are secured.  OWEB receive</w:t>
      </w:r>
      <w:r w:rsidR="006F4087">
        <w:t>s</w:t>
      </w:r>
      <w:r w:rsidR="001D7DB4">
        <w:t xml:space="preserve"> Pacific Coastal </w:t>
      </w:r>
      <w:r w:rsidR="00475902">
        <w:t>Salmon Recovery</w:t>
      </w:r>
      <w:r w:rsidR="001D7DB4">
        <w:t xml:space="preserve"> Funds.  These </w:t>
      </w:r>
      <w:r w:rsidR="006F4087">
        <w:t xml:space="preserve">federal </w:t>
      </w:r>
      <w:r w:rsidR="001D7DB4">
        <w:t xml:space="preserve">funds are used in watersheds </w:t>
      </w:r>
      <w:r w:rsidR="006F4087">
        <w:t xml:space="preserve">where there are </w:t>
      </w:r>
      <w:r w:rsidR="00EB2FBA">
        <w:t>anadromous</w:t>
      </w:r>
      <w:r w:rsidR="006F4087">
        <w:t xml:space="preserve"> fish.  A lot of </w:t>
      </w:r>
      <w:r w:rsidR="00D876F6">
        <w:t xml:space="preserve">GRMW’s </w:t>
      </w:r>
      <w:r w:rsidR="006F4087">
        <w:t xml:space="preserve">restoration grants are funded through these funds.  It varies from </w:t>
      </w:r>
      <w:r w:rsidR="001D7DB4">
        <w:t>$15</w:t>
      </w:r>
      <w:r w:rsidR="006F4087">
        <w:t xml:space="preserve"> million</w:t>
      </w:r>
      <w:r w:rsidR="001D7DB4">
        <w:t xml:space="preserve"> to $20</w:t>
      </w:r>
      <w:r w:rsidR="006F4087">
        <w:t xml:space="preserve"> million</w:t>
      </w:r>
      <w:r w:rsidR="001D7DB4">
        <w:t xml:space="preserve"> a year</w:t>
      </w:r>
      <w:r w:rsidR="006F4087">
        <w:t xml:space="preserve"> that OWEB receives</w:t>
      </w:r>
      <w:r w:rsidR="001D7DB4">
        <w:t xml:space="preserve">.  These funds </w:t>
      </w:r>
      <w:r w:rsidR="006F4087">
        <w:t xml:space="preserve">are likely to be </w:t>
      </w:r>
      <w:r w:rsidR="001D7DB4">
        <w:t xml:space="preserve">reduced </w:t>
      </w:r>
      <w:r w:rsidR="006F4087">
        <w:t>at OWEB</w:t>
      </w:r>
      <w:r w:rsidR="001D7DB4">
        <w:t xml:space="preserve">.  This could affect GRMW.  </w:t>
      </w:r>
      <w:r w:rsidR="00EB2FBA">
        <w:t>A recent executive order that came out is looking at clarifying the definition for harm under the Endangered Species Act (</w:t>
      </w:r>
      <w:r w:rsidR="001D7DB4">
        <w:t>ESA</w:t>
      </w:r>
      <w:r w:rsidR="00EB2FBA">
        <w:t>).  It is directed at the s</w:t>
      </w:r>
      <w:r w:rsidR="001D7DB4">
        <w:t xml:space="preserve">pecies and </w:t>
      </w:r>
      <w:r w:rsidR="00EB2FBA">
        <w:t xml:space="preserve">not applied to </w:t>
      </w:r>
      <w:r w:rsidR="001D7DB4">
        <w:t>habitat</w:t>
      </w:r>
      <w:r w:rsidR="00EB2FBA">
        <w:t xml:space="preserve"> that the species utilizes</w:t>
      </w:r>
      <w:r w:rsidR="001D7DB4">
        <w:t xml:space="preserve">. </w:t>
      </w:r>
      <w:r w:rsidR="00EB2FBA">
        <w:t>This could have some impact</w:t>
      </w:r>
      <w:r w:rsidR="001D7DB4">
        <w:t xml:space="preserve"> </w:t>
      </w:r>
      <w:r w:rsidR="00E75D3A">
        <w:t>on what we are doing to mitigate</w:t>
      </w:r>
      <w:r w:rsidR="00EB2FBA">
        <w:t xml:space="preserve"> </w:t>
      </w:r>
      <w:r w:rsidR="00E75D3A">
        <w:t>impacts</w:t>
      </w:r>
      <w:r w:rsidR="00EB2FBA">
        <w:t xml:space="preserve"> from the hydro system on the Columbia River.  </w:t>
      </w:r>
      <w:r w:rsidR="001D7DB4">
        <w:t>Several partners</w:t>
      </w:r>
      <w:r w:rsidR="00EB2FBA">
        <w:t xml:space="preserve"> with a lot of expertise are taking early retirement or taking the buyout, Jeff McLaughlin</w:t>
      </w:r>
      <w:r w:rsidR="001D7DB4">
        <w:t xml:space="preserve"> with </w:t>
      </w:r>
      <w:r w:rsidR="00EB2FBA">
        <w:t xml:space="preserve">the </w:t>
      </w:r>
      <w:r w:rsidR="001D7DB4">
        <w:t>B</w:t>
      </w:r>
      <w:r w:rsidR="00EB2FBA">
        <w:t>ureau of Reclamation (BOR)</w:t>
      </w:r>
      <w:r w:rsidR="001D7DB4">
        <w:t xml:space="preserve"> and </w:t>
      </w:r>
      <w:r w:rsidR="00EB2FBA">
        <w:t>Dana Nav</w:t>
      </w:r>
      <w:r w:rsidR="00226587">
        <w:t>e</w:t>
      </w:r>
      <w:r w:rsidR="00EB2FBA">
        <w:t xml:space="preserve"> and Mike Wisdom with the </w:t>
      </w:r>
      <w:r w:rsidR="001D7DB4">
        <w:t>F</w:t>
      </w:r>
      <w:r w:rsidR="00EB2FBA">
        <w:t>orest Service (FS) and others</w:t>
      </w:r>
      <w:r w:rsidR="00293FC9">
        <w:t>.</w:t>
      </w:r>
    </w:p>
    <w:p w:rsidR="00293FC9" w:rsidRDefault="00293FC9" w:rsidP="007A21BF">
      <w:pPr>
        <w:pStyle w:val="NoSpacing"/>
      </w:pPr>
    </w:p>
    <w:p w:rsidR="00810BDC" w:rsidRDefault="00293FC9" w:rsidP="007A21BF">
      <w:pPr>
        <w:pStyle w:val="NoSpacing"/>
      </w:pPr>
      <w:r>
        <w:rPr>
          <w:b/>
        </w:rPr>
        <w:t>Election of Chair and Vice</w:t>
      </w:r>
      <w:r w:rsidR="00AF0CA1">
        <w:rPr>
          <w:b/>
        </w:rPr>
        <w:t>-</w:t>
      </w:r>
      <w:r>
        <w:rPr>
          <w:b/>
        </w:rPr>
        <w:t>Chair:</w:t>
      </w:r>
      <w:r>
        <w:t xml:space="preserve">  Jeff </w:t>
      </w:r>
      <w:proofErr w:type="spellStart"/>
      <w:r>
        <w:t>Yanke</w:t>
      </w:r>
      <w:proofErr w:type="spellEnd"/>
      <w:r>
        <w:t xml:space="preserve"> indicated that the Executive Committee</w:t>
      </w:r>
      <w:r w:rsidR="003910C7">
        <w:t xml:space="preserve"> (Larry </w:t>
      </w:r>
      <w:proofErr w:type="spellStart"/>
      <w:r w:rsidR="003910C7">
        <w:t>Nall</w:t>
      </w:r>
      <w:proofErr w:type="spellEnd"/>
      <w:r w:rsidR="003910C7">
        <w:t xml:space="preserve">, Allen Childs and Jeff </w:t>
      </w:r>
      <w:proofErr w:type="spellStart"/>
      <w:r w:rsidR="003910C7">
        <w:t>Yanke</w:t>
      </w:r>
      <w:proofErr w:type="spellEnd"/>
      <w:r w:rsidR="003910C7">
        <w:t>)</w:t>
      </w:r>
      <w:r>
        <w:t xml:space="preserve"> met and discussed candidates to fill the </w:t>
      </w:r>
      <w:r w:rsidR="003910C7">
        <w:t>C</w:t>
      </w:r>
      <w:r>
        <w:t xml:space="preserve">hair and </w:t>
      </w:r>
      <w:r w:rsidR="003910C7">
        <w:t>V</w:t>
      </w:r>
      <w:r>
        <w:t>ice</w:t>
      </w:r>
      <w:r w:rsidR="00AF0CA1">
        <w:t>-</w:t>
      </w:r>
      <w:r w:rsidR="003910C7">
        <w:t>C</w:t>
      </w:r>
      <w:r>
        <w:t>hair positions.  Over the years, the county commissioners from Wallowa County and Union County have been in the role of chair and vice</w:t>
      </w:r>
      <w:r w:rsidR="00D876F6">
        <w:t>-</w:t>
      </w:r>
      <w:r>
        <w:t xml:space="preserve">chair.  Since both Susan Roberts (Wallowa County Commissioner) and Donna Beverage (Union County Commissioner) </w:t>
      </w:r>
      <w:r w:rsidR="00810BDC">
        <w:t>are no longer with GRMW</w:t>
      </w:r>
      <w:r>
        <w:t>,</w:t>
      </w:r>
      <w:r w:rsidR="00810BDC">
        <w:t xml:space="preserve"> the committee proposed to not have the two new commissioners, Lisa Collier and Jake </w:t>
      </w:r>
      <w:proofErr w:type="spellStart"/>
      <w:r w:rsidR="00810BDC">
        <w:t>Seavert</w:t>
      </w:r>
      <w:proofErr w:type="spellEnd"/>
      <w:r w:rsidR="00810BDC">
        <w:t xml:space="preserve">, as the </w:t>
      </w:r>
      <w:r w:rsidR="003910C7">
        <w:t>C</w:t>
      </w:r>
      <w:r w:rsidR="00810BDC">
        <w:t xml:space="preserve">hair and </w:t>
      </w:r>
      <w:r w:rsidR="003910C7">
        <w:t>V</w:t>
      </w:r>
      <w:r w:rsidR="00810BDC">
        <w:t>ice</w:t>
      </w:r>
      <w:r w:rsidR="00AF0CA1">
        <w:t>-</w:t>
      </w:r>
      <w:r w:rsidR="003910C7">
        <w:t>C</w:t>
      </w:r>
      <w:r w:rsidR="00810BDC">
        <w:t xml:space="preserve">hair </w:t>
      </w:r>
      <w:r w:rsidR="003910C7">
        <w:t xml:space="preserve">at this time </w:t>
      </w:r>
      <w:r w:rsidR="00810BDC">
        <w:t>and to</w:t>
      </w:r>
      <w:r w:rsidR="003910C7">
        <w:t xml:space="preserve"> recommend </w:t>
      </w:r>
      <w:r w:rsidR="00810BDC">
        <w:t xml:space="preserve">Larry </w:t>
      </w:r>
      <w:proofErr w:type="spellStart"/>
      <w:r w:rsidR="00810BDC">
        <w:t>Nall</w:t>
      </w:r>
      <w:proofErr w:type="spellEnd"/>
      <w:r w:rsidR="00810BDC">
        <w:t xml:space="preserve"> as </w:t>
      </w:r>
      <w:r w:rsidR="003910C7">
        <w:t>C</w:t>
      </w:r>
      <w:r w:rsidR="00810BDC">
        <w:t xml:space="preserve">hair and Jed </w:t>
      </w:r>
      <w:proofErr w:type="spellStart"/>
      <w:r w:rsidR="00810BDC">
        <w:t>Hassinger</w:t>
      </w:r>
      <w:proofErr w:type="spellEnd"/>
      <w:r w:rsidR="00810BDC">
        <w:t xml:space="preserve"> as </w:t>
      </w:r>
      <w:r w:rsidR="003910C7">
        <w:t>V</w:t>
      </w:r>
      <w:r w:rsidR="00810BDC">
        <w:t>ice</w:t>
      </w:r>
      <w:r w:rsidR="00AF0CA1">
        <w:t>-</w:t>
      </w:r>
      <w:r w:rsidR="003910C7">
        <w:t>C</w:t>
      </w:r>
      <w:r w:rsidR="00810BDC">
        <w:t xml:space="preserve">hair for two years. </w:t>
      </w:r>
      <w:r w:rsidR="00AF0CA1">
        <w:t xml:space="preserve"> </w:t>
      </w:r>
      <w:r w:rsidR="00810BDC">
        <w:t xml:space="preserve">At the end of the two years, they will revisit </w:t>
      </w:r>
      <w:r w:rsidR="00475902">
        <w:t>the two</w:t>
      </w:r>
      <w:r w:rsidR="00810BDC">
        <w:t xml:space="preserve"> positions</w:t>
      </w:r>
      <w:r w:rsidR="00E75D3A">
        <w:t xml:space="preserve"> to see if the commissioners would like to be considered to fill them again</w:t>
      </w:r>
      <w:r w:rsidR="00810BDC">
        <w:t xml:space="preserve">.  Jeff </w:t>
      </w:r>
      <w:proofErr w:type="spellStart"/>
      <w:r w:rsidR="00810BDC">
        <w:t>Yanke</w:t>
      </w:r>
      <w:proofErr w:type="spellEnd"/>
      <w:r w:rsidR="00810BDC">
        <w:t xml:space="preserve"> moved to </w:t>
      </w:r>
      <w:r w:rsidR="003910C7">
        <w:t>appoint</w:t>
      </w:r>
      <w:r w:rsidR="00810BDC">
        <w:t xml:space="preserve"> Larry </w:t>
      </w:r>
      <w:proofErr w:type="spellStart"/>
      <w:r w:rsidR="00810BDC">
        <w:t>Nall</w:t>
      </w:r>
      <w:proofErr w:type="spellEnd"/>
      <w:r w:rsidR="00810BDC">
        <w:t xml:space="preserve"> as Chair and Jed </w:t>
      </w:r>
      <w:proofErr w:type="spellStart"/>
      <w:r w:rsidR="00810BDC">
        <w:t>Hassinger</w:t>
      </w:r>
      <w:proofErr w:type="spellEnd"/>
      <w:r w:rsidR="00810BDC">
        <w:t xml:space="preserve"> as Vice</w:t>
      </w:r>
      <w:r w:rsidR="00C95397">
        <w:t>-</w:t>
      </w:r>
      <w:r w:rsidR="00810BDC">
        <w:t xml:space="preserve">Chair for </w:t>
      </w:r>
      <w:r w:rsidR="003910C7">
        <w:t xml:space="preserve">a period of </w:t>
      </w:r>
      <w:r w:rsidR="00810BDC">
        <w:t xml:space="preserve">two years, Morgan Olson seconded and the motion carried. </w:t>
      </w:r>
    </w:p>
    <w:p w:rsidR="00810BDC" w:rsidRDefault="00810BDC" w:rsidP="007A21BF">
      <w:pPr>
        <w:pStyle w:val="NoSpacing"/>
      </w:pPr>
    </w:p>
    <w:p w:rsidR="00F67B08" w:rsidRDefault="00810BDC" w:rsidP="007A21BF">
      <w:pPr>
        <w:pStyle w:val="NoSpacing"/>
      </w:pPr>
      <w:r>
        <w:rPr>
          <w:b/>
        </w:rPr>
        <w:t>Lookingglass Bridge Construction Project Proposal:</w:t>
      </w:r>
      <w:r>
        <w:t xml:space="preserve">  </w:t>
      </w:r>
      <w:r w:rsidR="009324F6">
        <w:t xml:space="preserve">The project proposal was sent out to the Board for their review before the meeting (attachment to file).  </w:t>
      </w:r>
      <w:r>
        <w:t xml:space="preserve">Amanda Coffman provided a </w:t>
      </w:r>
      <w:r w:rsidR="009A710B">
        <w:t xml:space="preserve">handout on the </w:t>
      </w:r>
      <w:r>
        <w:t>project</w:t>
      </w:r>
      <w:r w:rsidR="009A710B">
        <w:t xml:space="preserve"> </w:t>
      </w:r>
      <w:r w:rsidR="009324F6">
        <w:t xml:space="preserve">covering the description, objectives, alternative considered, funding, and </w:t>
      </w:r>
      <w:r w:rsidR="00475902">
        <w:t xml:space="preserve">the </w:t>
      </w:r>
      <w:r w:rsidR="009324F6">
        <w:t>Implementation Team (IT) comments along with staff recommendation (attachment to file)</w:t>
      </w:r>
      <w:r w:rsidR="009A710B">
        <w:t xml:space="preserve">.  She stated that they held a </w:t>
      </w:r>
      <w:r w:rsidR="009A710B">
        <w:lastRenderedPageBreak/>
        <w:t>site visit on April 10, 2025</w:t>
      </w:r>
      <w:r w:rsidR="009324F6">
        <w:t>, with the IT and others</w:t>
      </w:r>
      <w:r w:rsidR="009A710B">
        <w:t>.</w:t>
      </w:r>
      <w:r w:rsidR="009324F6">
        <w:t xml:space="preserve">  The Confederated Tribes of the Umatilla Indian Reservation (CTUIR) is the </w:t>
      </w:r>
      <w:r w:rsidR="00542848">
        <w:t>landowner</w:t>
      </w:r>
      <w:r w:rsidR="009324F6">
        <w:t>.  The project is located in the Upper Grande Ronde</w:t>
      </w:r>
      <w:r w:rsidR="004D322C">
        <w:t xml:space="preserve"> and is in a Tier III area.  The request for funding is $510,000.  The purpose of this project is to remove the old bridge that can’t handle large equipment and build a </w:t>
      </w:r>
      <w:r w:rsidR="008F6022">
        <w:t xml:space="preserve">new </w:t>
      </w:r>
      <w:r w:rsidR="004D322C">
        <w:t xml:space="preserve">bridge downstream. </w:t>
      </w:r>
      <w:r w:rsidR="009324F6">
        <w:t xml:space="preserve"> </w:t>
      </w:r>
      <w:r w:rsidR="00A62BE4">
        <w:t xml:space="preserve">Allen Childs spoke more in depth on the project.  </w:t>
      </w:r>
      <w:r w:rsidR="008F6022">
        <w:t xml:space="preserve">There are eight other structures in the project reach that will be removed.  CTUIR </w:t>
      </w:r>
      <w:r w:rsidR="00A62BE4">
        <w:t>will</w:t>
      </w:r>
      <w:r w:rsidR="008F6022">
        <w:t xml:space="preserve"> work with </w:t>
      </w:r>
      <w:r w:rsidR="00542848">
        <w:t xml:space="preserve">adjacent </w:t>
      </w:r>
      <w:r w:rsidR="008F6022">
        <w:t>landowner</w:t>
      </w:r>
      <w:r w:rsidR="00542848">
        <w:t>, Manulife,</w:t>
      </w:r>
      <w:r w:rsidR="008F6022">
        <w:t xml:space="preserve"> </w:t>
      </w:r>
      <w:r w:rsidR="00C0067F">
        <w:t>to further explore the option of an e</w:t>
      </w:r>
      <w:r w:rsidR="008F6022">
        <w:t xml:space="preserve">asement.  </w:t>
      </w:r>
      <w:proofErr w:type="spellStart"/>
      <w:r w:rsidR="004A19D1">
        <w:t>Allem</w:t>
      </w:r>
      <w:proofErr w:type="spellEnd"/>
      <w:r w:rsidR="004A19D1">
        <w:t xml:space="preserve"> feels e</w:t>
      </w:r>
      <w:r w:rsidR="00A62BE4">
        <w:t xml:space="preserve">ngineer estimates are high for both </w:t>
      </w:r>
      <w:r w:rsidR="004A19D1">
        <w:t>bridge</w:t>
      </w:r>
      <w:r w:rsidR="00A62BE4">
        <w:t xml:space="preserve"> and habitat project</w:t>
      </w:r>
      <w:r w:rsidR="00D876F6">
        <w:t>s</w:t>
      </w:r>
      <w:r w:rsidR="00A62BE4">
        <w:t xml:space="preserve">.  </w:t>
      </w:r>
      <w:r w:rsidR="00F67B08">
        <w:t>The h</w:t>
      </w:r>
      <w:r w:rsidR="008F6022">
        <w:t xml:space="preserve">abitat </w:t>
      </w:r>
      <w:r w:rsidR="00A62BE4">
        <w:t xml:space="preserve">restoration </w:t>
      </w:r>
      <w:r w:rsidR="00F67B08">
        <w:t xml:space="preserve">portion of this project will be included in the Fall </w:t>
      </w:r>
      <w:r w:rsidR="00475902">
        <w:t xml:space="preserve">project </w:t>
      </w:r>
      <w:r w:rsidR="00F67B08">
        <w:t>solicitation</w:t>
      </w:r>
      <w:r w:rsidR="00475902">
        <w:t xml:space="preserve"> process</w:t>
      </w:r>
      <w:r w:rsidR="00F67B08">
        <w:t xml:space="preserve">.  </w:t>
      </w:r>
      <w:r w:rsidR="00A62BE4">
        <w:t xml:space="preserve">This request is in the FY25 budget and the habitat restoration would be in FY26.  If there is excess FY25 funds, it could go towards FY26 budget. </w:t>
      </w:r>
      <w:r w:rsidR="00F67B08">
        <w:t xml:space="preserve">CTUIR’s </w:t>
      </w:r>
      <w:r w:rsidR="00A62BE4">
        <w:t xml:space="preserve">in kind contribution </w:t>
      </w:r>
      <w:r w:rsidR="00F67B08">
        <w:t>includes law enforcement, housing program,</w:t>
      </w:r>
      <w:r w:rsidR="00475902">
        <w:t xml:space="preserve"> and</w:t>
      </w:r>
      <w:r w:rsidR="00F67B08">
        <w:t xml:space="preserve"> weed control.  Jeff </w:t>
      </w:r>
      <w:proofErr w:type="spellStart"/>
      <w:r w:rsidR="00F67B08">
        <w:t>Yanke</w:t>
      </w:r>
      <w:proofErr w:type="spellEnd"/>
      <w:r w:rsidR="00F67B08">
        <w:t xml:space="preserve"> moved to </w:t>
      </w:r>
      <w:r w:rsidR="00A62BE4">
        <w:t>fund the Lookingglass Bridge Construction project at the existing level of $510,000 and any cost savings realized from here on out through agreement with neighboring landowner or construction savings in the cost of the bridge would be carried over to fund the habitat improvements on said property</w:t>
      </w:r>
      <w:r w:rsidR="00F67B08">
        <w:t>, Lisa Collier seconded</w:t>
      </w:r>
      <w:r w:rsidR="00C95397">
        <w:t>,</w:t>
      </w:r>
      <w:r w:rsidR="00C0067F">
        <w:t xml:space="preserve"> and the motion carried with </w:t>
      </w:r>
      <w:r w:rsidR="00F67B08">
        <w:t>Allen Childs</w:t>
      </w:r>
      <w:r w:rsidR="00C0067F">
        <w:t xml:space="preserve"> abstaining. </w:t>
      </w:r>
      <w:r w:rsidR="00A62BE4">
        <w:t xml:space="preserve"> </w:t>
      </w:r>
      <w:r w:rsidR="00C0067F">
        <w:t>Allen stated that</w:t>
      </w:r>
      <w:r w:rsidR="00A62BE4">
        <w:t xml:space="preserve"> regarding </w:t>
      </w:r>
      <w:r w:rsidR="00C0067F">
        <w:t>the right-a-way</w:t>
      </w:r>
      <w:r w:rsidR="00A62BE4">
        <w:t>, it could</w:t>
      </w:r>
      <w:r w:rsidR="00C0067F">
        <w:t xml:space="preserve"> </w:t>
      </w:r>
      <w:r w:rsidR="00A62BE4">
        <w:t>be</w:t>
      </w:r>
      <w:r w:rsidR="00C0067F">
        <w:t xml:space="preserve"> between</w:t>
      </w:r>
      <w:r w:rsidR="00F67B08">
        <w:t xml:space="preserve"> $30</w:t>
      </w:r>
      <w:r w:rsidR="00DE28E4">
        <w:t>,000</w:t>
      </w:r>
      <w:r w:rsidR="00F67B08">
        <w:t xml:space="preserve"> - $</w:t>
      </w:r>
      <w:r w:rsidR="00DE28E4">
        <w:t>4</w:t>
      </w:r>
      <w:r w:rsidR="00A62BE4">
        <w:t>0</w:t>
      </w:r>
      <w:r w:rsidR="00DE28E4">
        <w:t>,000</w:t>
      </w:r>
      <w:r w:rsidR="00A62BE4">
        <w:t xml:space="preserve"> for legal costs</w:t>
      </w:r>
      <w:r w:rsidR="00F67B08">
        <w:t>.</w:t>
      </w:r>
    </w:p>
    <w:p w:rsidR="00F67B08" w:rsidRDefault="00F67B08" w:rsidP="007A21BF">
      <w:pPr>
        <w:pStyle w:val="NoSpacing"/>
      </w:pPr>
    </w:p>
    <w:p w:rsidR="00996F7D" w:rsidRPr="00996F7D" w:rsidRDefault="00996F7D" w:rsidP="007A21BF">
      <w:pPr>
        <w:pStyle w:val="NoSpacing"/>
        <w:rPr>
          <w:b/>
        </w:rPr>
      </w:pPr>
      <w:r>
        <w:rPr>
          <w:b/>
        </w:rPr>
        <w:t>Fiscal Year 2025:</w:t>
      </w:r>
    </w:p>
    <w:p w:rsidR="00996F7D" w:rsidRDefault="00996F7D" w:rsidP="007A21BF">
      <w:pPr>
        <w:pStyle w:val="NoSpacing"/>
      </w:pPr>
    </w:p>
    <w:p w:rsidR="007F0C9F" w:rsidRDefault="00F67B08" w:rsidP="00E61475">
      <w:pPr>
        <w:pStyle w:val="NoSpacing"/>
      </w:pPr>
      <w:r>
        <w:rPr>
          <w:b/>
        </w:rPr>
        <w:t>BPA Contracting Timelines:</w:t>
      </w:r>
      <w:r>
        <w:t xml:space="preserve">  BPA is </w:t>
      </w:r>
      <w:r w:rsidR="007D2FB7">
        <w:t>working at being more efficient in conducting business and making changes.  Part of their changes include that a draft Statement of Work (SOW) and budget package for a contract, cooperative agreement or grant request must be submitted to the BPA Contracting Officer Representative (COR) at least 150 days before the requested performance start date.</w:t>
      </w:r>
      <w:r w:rsidR="007F0C9F">
        <w:t xml:space="preserve">  </w:t>
      </w:r>
      <w:r w:rsidR="00996F7D">
        <w:t>BPA will start enforcing their contracting timelines.  This could be results from their 2023 audit</w:t>
      </w:r>
      <w:r w:rsidR="00891F92">
        <w:t xml:space="preserve">, where there was a finding that they weren’t sticking to their existing contracting rules.  GRMW will have to adjust the timelines within their step-wise process.  The immediate need is that this fiscal year ends on September </w:t>
      </w:r>
      <w:r w:rsidR="007F0C9F">
        <w:t>30</w:t>
      </w:r>
      <w:r w:rsidR="00891F92">
        <w:t>, 20</w:t>
      </w:r>
      <w:r w:rsidR="007F0C9F">
        <w:t>25.</w:t>
      </w:r>
      <w:r w:rsidR="00891F92">
        <w:t xml:space="preserve">  April 30, 2025, would be the 150 days until the end of this fiscal year.  This puts pressure on getting the FY25 funds in contracts and the drafts submitted by the end of April so they could start on September 30, 2025</w:t>
      </w:r>
      <w:r w:rsidR="00D876F6">
        <w:t>,</w:t>
      </w:r>
      <w:r w:rsidR="00891F92">
        <w:t xml:space="preserve"> at the earliest.  Jesse, Amanda</w:t>
      </w:r>
      <w:r w:rsidR="00D876F6">
        <w:t>,</w:t>
      </w:r>
      <w:r w:rsidR="00891F92">
        <w:t xml:space="preserve"> and partners discussed how they could allocate the rest of the FY25 funding.</w:t>
      </w:r>
      <w:r w:rsidR="007F0C9F">
        <w:t xml:space="preserve">  </w:t>
      </w:r>
    </w:p>
    <w:p w:rsidR="007F0C9F" w:rsidRDefault="007F0C9F" w:rsidP="007A21BF">
      <w:pPr>
        <w:pStyle w:val="NoSpacing"/>
      </w:pPr>
    </w:p>
    <w:p w:rsidR="007F0C9F" w:rsidRDefault="007F0C9F" w:rsidP="00E61475">
      <w:pPr>
        <w:pStyle w:val="NoSpacing"/>
      </w:pPr>
      <w:r>
        <w:rPr>
          <w:b/>
        </w:rPr>
        <w:t>Catherine Creek and Upper Grande Ronde Atlas Update:</w:t>
      </w:r>
      <w:r>
        <w:t xml:space="preserve">  Jesse </w:t>
      </w:r>
      <w:r w:rsidR="00B40128">
        <w:t>shared the budget costs of the atlas update</w:t>
      </w:r>
      <w:r w:rsidR="007F0634">
        <w:t xml:space="preserve"> (attachment to file)</w:t>
      </w:r>
      <w:r w:rsidR="00B40128">
        <w:t xml:space="preserve">.  </w:t>
      </w:r>
      <w:r w:rsidR="007F0634">
        <w:t>Jesse and Amanda have been working with Nick Legg</w:t>
      </w:r>
      <w:r w:rsidR="004A19D1">
        <w:t xml:space="preserve"> at</w:t>
      </w:r>
      <w:r w:rsidR="007F0634">
        <w:t xml:space="preserve"> Lichen, Land and Water, on the update.  This is funded through an OWEB grant.  This grant has helped to get through the first six tasks (phase 1).  Phase II is tasks 7-10.  The estimated costs for phase II is $71,769.  With the cost rates going up, they are proposing that they take $</w:t>
      </w:r>
      <w:r>
        <w:t>100</w:t>
      </w:r>
      <w:r w:rsidR="00DE28E4">
        <w:t>,000</w:t>
      </w:r>
      <w:r>
        <w:t xml:space="preserve"> </w:t>
      </w:r>
      <w:r w:rsidR="00B40128">
        <w:t xml:space="preserve">out of the </w:t>
      </w:r>
      <w:r w:rsidR="007F0634">
        <w:t xml:space="preserve">FY25 funding and put it towards phase II of the atlas update.  Jeff </w:t>
      </w:r>
      <w:proofErr w:type="spellStart"/>
      <w:r w:rsidR="007F0634">
        <w:t>Yanke</w:t>
      </w:r>
      <w:proofErr w:type="spellEnd"/>
      <w:r w:rsidR="007F0634">
        <w:t xml:space="preserve"> gave a recap on the atlas. </w:t>
      </w:r>
      <w:r w:rsidR="00D876F6">
        <w:t xml:space="preserve"> </w:t>
      </w:r>
      <w:r w:rsidR="003C034C">
        <w:t xml:space="preserve">Jesse did indicate that he does have a presentation on the atlas if folks were interested at another time. </w:t>
      </w:r>
      <w:r w:rsidR="007F0634">
        <w:t xml:space="preserve"> Jesse stated that the work over the last year has been assessing the last 10 years of projects.  What </w:t>
      </w:r>
      <w:r w:rsidR="00D876F6">
        <w:t>has been</w:t>
      </w:r>
      <w:r w:rsidR="007F0634">
        <w:t xml:space="preserve"> accomplished and </w:t>
      </w:r>
      <w:r w:rsidR="00D876F6">
        <w:t xml:space="preserve">are </w:t>
      </w:r>
      <w:r w:rsidR="007F0634">
        <w:t xml:space="preserve">revisiting the scoring and the framework of the atlas. They do have ideas on how to improve the atlas.  </w:t>
      </w:r>
      <w:r>
        <w:t>Dave Yost moved to approve the $100</w:t>
      </w:r>
      <w:r w:rsidR="00DE28E4">
        <w:t>,000</w:t>
      </w:r>
      <w:r>
        <w:t xml:space="preserve"> for updating the atlas</w:t>
      </w:r>
      <w:r w:rsidR="00475902">
        <w:t>,</w:t>
      </w:r>
      <w:r>
        <w:t xml:space="preserve"> Jed </w:t>
      </w:r>
      <w:proofErr w:type="spellStart"/>
      <w:r>
        <w:t>Hassinger</w:t>
      </w:r>
      <w:proofErr w:type="spellEnd"/>
      <w:r>
        <w:t xml:space="preserve"> seconded and the motion carried.</w:t>
      </w:r>
    </w:p>
    <w:p w:rsidR="007F0C9F" w:rsidRDefault="007F0C9F" w:rsidP="007A21BF">
      <w:pPr>
        <w:pStyle w:val="NoSpacing"/>
      </w:pPr>
    </w:p>
    <w:p w:rsidR="00BB01E3" w:rsidRDefault="007F0C9F" w:rsidP="00864FA2">
      <w:pPr>
        <w:pStyle w:val="NoSpacing"/>
      </w:pPr>
      <w:r>
        <w:rPr>
          <w:b/>
        </w:rPr>
        <w:t xml:space="preserve">Catherine Creek </w:t>
      </w:r>
      <w:proofErr w:type="spellStart"/>
      <w:r>
        <w:rPr>
          <w:b/>
        </w:rPr>
        <w:t>Townley</w:t>
      </w:r>
      <w:proofErr w:type="spellEnd"/>
      <w:r>
        <w:rPr>
          <w:b/>
        </w:rPr>
        <w:t xml:space="preserve"> Dobbins Diversion:  </w:t>
      </w:r>
      <w:r>
        <w:t xml:space="preserve">Jesse reported that this </w:t>
      </w:r>
      <w:r w:rsidR="00BF2E30">
        <w:t xml:space="preserve">GRMW </w:t>
      </w:r>
      <w:r>
        <w:t>project was completed in 2010.  O</w:t>
      </w:r>
      <w:r w:rsidR="00475902">
        <w:t xml:space="preserve">regon </w:t>
      </w:r>
      <w:r>
        <w:t>D</w:t>
      </w:r>
      <w:r w:rsidR="00475902">
        <w:t xml:space="preserve">epartment of </w:t>
      </w:r>
      <w:r>
        <w:t>F</w:t>
      </w:r>
      <w:r w:rsidR="00475902">
        <w:t xml:space="preserve">ish &amp; </w:t>
      </w:r>
      <w:r>
        <w:t>W</w:t>
      </w:r>
      <w:r w:rsidR="00475902">
        <w:t>ildlife (ODFW)</w:t>
      </w:r>
      <w:r w:rsidR="004A19D1">
        <w:t xml:space="preserve"> screen shop raised</w:t>
      </w:r>
      <w:r>
        <w:t xml:space="preserve"> concerns </w:t>
      </w:r>
      <w:r w:rsidR="004A19D1">
        <w:t>about</w:t>
      </w:r>
      <w:r w:rsidR="00475902">
        <w:t xml:space="preserve"> the </w:t>
      </w:r>
      <w:r>
        <w:t>diversion</w:t>
      </w:r>
      <w:r w:rsidR="00BF2E30">
        <w:t xml:space="preserve"> with the jump height int</w:t>
      </w:r>
      <w:r w:rsidR="00E61475">
        <w:t>o</w:t>
      </w:r>
      <w:r w:rsidR="00BF2E30">
        <w:t xml:space="preserve"> the fish ladder.  Staff </w:t>
      </w:r>
      <w:r w:rsidR="00E61475">
        <w:t>visited the site</w:t>
      </w:r>
      <w:r w:rsidR="00BF2E30">
        <w:t xml:space="preserve"> with Chuck Simpson, ODFW screen shop and </w:t>
      </w:r>
      <w:r w:rsidR="004A19D1">
        <w:t xml:space="preserve">ODFW district </w:t>
      </w:r>
      <w:r w:rsidR="00BF2E30">
        <w:t xml:space="preserve">fish biologist last year. </w:t>
      </w:r>
      <w:r>
        <w:t xml:space="preserve"> In 2019, there was a high flow</w:t>
      </w:r>
      <w:r w:rsidR="00BF2E30">
        <w:t xml:space="preserve"> event</w:t>
      </w:r>
      <w:r>
        <w:t xml:space="preserve"> that went over the boards and ero</w:t>
      </w:r>
      <w:r w:rsidR="00475902">
        <w:t>d</w:t>
      </w:r>
      <w:r>
        <w:t xml:space="preserve">ed the </w:t>
      </w:r>
      <w:r w:rsidR="00BF2E30">
        <w:t xml:space="preserve">gravels and </w:t>
      </w:r>
      <w:r>
        <w:t>cobbles</w:t>
      </w:r>
      <w:r w:rsidR="00BF2E30">
        <w:t xml:space="preserve"> within</w:t>
      </w:r>
      <w:r w:rsidR="004A19D1">
        <w:t xml:space="preserve"> and just downstream of</w:t>
      </w:r>
      <w:r w:rsidR="00BF2E30">
        <w:t xml:space="preserve"> the diversion structure</w:t>
      </w:r>
      <w:r>
        <w:t xml:space="preserve">.  </w:t>
      </w:r>
      <w:r w:rsidR="00BF2E30">
        <w:t xml:space="preserve">It eroded about a foot in a half downstream from the point of diversion.  Ending up with an 18-inch jump </w:t>
      </w:r>
      <w:r w:rsidR="00BF2E30">
        <w:lastRenderedPageBreak/>
        <w:t>into the fish</w:t>
      </w:r>
      <w:r w:rsidR="00BB01E3">
        <w:t xml:space="preserve"> ladder. </w:t>
      </w:r>
      <w:r w:rsidR="00BF2E30">
        <w:t xml:space="preserve"> During irrigation season when the board are in</w:t>
      </w:r>
      <w:r w:rsidR="00E61475">
        <w:t>,</w:t>
      </w:r>
      <w:r w:rsidR="00BF2E30">
        <w:t xml:space="preserve"> the only upstream passage is through the fish ladder.  Staff is purposing to put funding towards hiring an engineer to work on the designs</w:t>
      </w:r>
      <w:r w:rsidR="00E61475">
        <w:t xml:space="preserve"> and possible a fix</w:t>
      </w:r>
      <w:r w:rsidR="00BF2E30">
        <w:t xml:space="preserve">. </w:t>
      </w:r>
      <w:r w:rsidR="00BB01E3">
        <w:t xml:space="preserve"> Jed </w:t>
      </w:r>
      <w:proofErr w:type="spellStart"/>
      <w:r w:rsidR="00BB01E3">
        <w:t>Hassinger</w:t>
      </w:r>
      <w:proofErr w:type="spellEnd"/>
      <w:r w:rsidR="00BB01E3">
        <w:t xml:space="preserve"> moved to approve $50</w:t>
      </w:r>
      <w:r w:rsidR="00DE28E4">
        <w:t>,000</w:t>
      </w:r>
      <w:r w:rsidR="00BB01E3">
        <w:t xml:space="preserve"> </w:t>
      </w:r>
      <w:r w:rsidR="00BF2E30">
        <w:t>for this project</w:t>
      </w:r>
      <w:r w:rsidR="00BB01E3">
        <w:t xml:space="preserve">, Allen Childs seconded and the motion carried.  Allen </w:t>
      </w:r>
      <w:r w:rsidR="00BF2E30">
        <w:t>nominated</w:t>
      </w:r>
      <w:r w:rsidR="00BB01E3">
        <w:t xml:space="preserve"> Der</w:t>
      </w:r>
      <w:r w:rsidR="00475902">
        <w:t>i</w:t>
      </w:r>
      <w:r w:rsidR="00BB01E3">
        <w:t xml:space="preserve">c Carson, CTUIR, </w:t>
      </w:r>
      <w:r w:rsidR="00BF2E30">
        <w:t>to be co-sponsor on the project.</w:t>
      </w:r>
      <w:r w:rsidR="00BB01E3">
        <w:t xml:space="preserve">  </w:t>
      </w:r>
    </w:p>
    <w:p w:rsidR="00BB01E3" w:rsidRDefault="00BB01E3" w:rsidP="007A21BF">
      <w:pPr>
        <w:pStyle w:val="NoSpacing"/>
      </w:pPr>
    </w:p>
    <w:p w:rsidR="004411CA" w:rsidRDefault="004A19D1" w:rsidP="007A21BF">
      <w:pPr>
        <w:pStyle w:val="NoSpacing"/>
      </w:pPr>
      <w:r>
        <w:rPr>
          <w:b/>
        </w:rPr>
        <w:t>Catherine Creek River Mile 42.5</w:t>
      </w:r>
      <w:r w:rsidR="004411CA">
        <w:rPr>
          <w:b/>
        </w:rPr>
        <w:t xml:space="preserve"> Passage Project:</w:t>
      </w:r>
      <w:r w:rsidR="004411CA">
        <w:t xml:space="preserve"> </w:t>
      </w:r>
      <w:r w:rsidR="00F6565E">
        <w:t xml:space="preserve"> CTUIR is the sponsor.  GRMW Board has discussed this project and has approved funding for designs in a prior fiscal year.  Staff and partners have been working over the last couple years on identifying the passage issues and solutions. </w:t>
      </w:r>
      <w:r w:rsidR="00D876F6">
        <w:t xml:space="preserve"> </w:t>
      </w:r>
      <w:r w:rsidR="00F6565E">
        <w:t>Jesse showed photos of the adult collection facility.  As they moved to a final design t</w:t>
      </w:r>
      <w:r w:rsidR="004C4423">
        <w:t xml:space="preserve">he engineer’s estimate </w:t>
      </w:r>
      <w:r w:rsidR="00F6565E">
        <w:t>doubled in costs. CTUIR is seeking other funding sources: USFWS and Accord funding. Staff is purposing to take the remaining FY25 budget of $700,000 towards the construction of this project.</w:t>
      </w:r>
      <w:r w:rsidR="004C4423">
        <w:t xml:space="preserve">  </w:t>
      </w:r>
      <w:r w:rsidR="004411CA">
        <w:t xml:space="preserve">Dave Yost moved to approve the additional funding for construction, Jed </w:t>
      </w:r>
      <w:proofErr w:type="spellStart"/>
      <w:r w:rsidR="004411CA">
        <w:t>Hassinger</w:t>
      </w:r>
      <w:proofErr w:type="spellEnd"/>
      <w:r w:rsidR="004411CA">
        <w:t xml:space="preserve"> seconded and the motion carried with Allen Childs abstaining. </w:t>
      </w:r>
    </w:p>
    <w:p w:rsidR="004411CA" w:rsidRDefault="004411CA" w:rsidP="007A21BF">
      <w:pPr>
        <w:pStyle w:val="NoSpacing"/>
      </w:pPr>
    </w:p>
    <w:p w:rsidR="00064B6C" w:rsidRDefault="004411CA" w:rsidP="007A21BF">
      <w:pPr>
        <w:pStyle w:val="NoSpacing"/>
      </w:pPr>
      <w:r>
        <w:rPr>
          <w:b/>
        </w:rPr>
        <w:t>Bear Creek Bridge Replacement Technical Design:</w:t>
      </w:r>
      <w:r>
        <w:t xml:space="preserve">  ODFW is the sponsor.  In 2024, </w:t>
      </w:r>
      <w:r w:rsidR="002C124C">
        <w:t>GRMW</w:t>
      </w:r>
      <w:r>
        <w:t xml:space="preserve"> awarded $150</w:t>
      </w:r>
      <w:r w:rsidR="00DE28E4">
        <w:t>,000</w:t>
      </w:r>
      <w:r>
        <w:t xml:space="preserve"> for the designs</w:t>
      </w:r>
      <w:r w:rsidR="002C124C">
        <w:t xml:space="preserve"> for the habitat work</w:t>
      </w:r>
      <w:r>
        <w:t xml:space="preserve">.  </w:t>
      </w:r>
      <w:r w:rsidR="002C124C">
        <w:t xml:space="preserve">Winston Morton </w:t>
      </w:r>
      <w:r w:rsidR="00D876F6">
        <w:t>and the</w:t>
      </w:r>
      <w:r w:rsidR="002C124C">
        <w:t xml:space="preserve"> engineers realized that 1) the</w:t>
      </w:r>
      <w:r w:rsidR="00D876F6">
        <w:t xml:space="preserve"> county</w:t>
      </w:r>
      <w:r w:rsidR="002C124C">
        <w:t xml:space="preserve"> bridge has issues and it is at the end of its life</w:t>
      </w:r>
      <w:r w:rsidR="00D876F6">
        <w:t xml:space="preserve">, </w:t>
      </w:r>
      <w:r w:rsidR="002C124C">
        <w:t xml:space="preserve">2) they have come up with design concepts, it is not in the ideal spot for the habitat restoration work.  If it stayed in the spot </w:t>
      </w:r>
      <w:r w:rsidR="005F0927">
        <w:t>it would have to be enlarged.  Winston has to decide if the habitat design needs to exclude a section upstream and downstream of the bridge and take it out of the habitat work for now and make it a later phase or need additional funding to get the engineers looking at the bridge to make it work with the habitat restoration design.</w:t>
      </w:r>
      <w:r w:rsidR="002C124C">
        <w:t xml:space="preserve">  </w:t>
      </w:r>
      <w:r>
        <w:t>Additional funding of $50</w:t>
      </w:r>
      <w:r w:rsidR="00DE28E4">
        <w:t>,000</w:t>
      </w:r>
      <w:r>
        <w:t xml:space="preserve"> is needed for the bridge</w:t>
      </w:r>
      <w:r w:rsidR="004A19D1">
        <w:t xml:space="preserve"> design</w:t>
      </w:r>
      <w:r>
        <w:t xml:space="preserve">.  Since </w:t>
      </w:r>
      <w:r w:rsidR="00064B6C">
        <w:t>the</w:t>
      </w:r>
      <w:r w:rsidR="00475902">
        <w:t>re</w:t>
      </w:r>
      <w:r w:rsidR="00064B6C">
        <w:t xml:space="preserve"> is an </w:t>
      </w:r>
      <w:r>
        <w:t xml:space="preserve">existing </w:t>
      </w:r>
      <w:r w:rsidR="00475902">
        <w:t xml:space="preserve">BPA </w:t>
      </w:r>
      <w:r w:rsidR="00064B6C">
        <w:t>contract</w:t>
      </w:r>
      <w:r w:rsidR="00475902">
        <w:t>,</w:t>
      </w:r>
      <w:r w:rsidR="00064B6C">
        <w:t xml:space="preserve"> funds for the bridge </w:t>
      </w:r>
      <w:r w:rsidR="005F0927">
        <w:t xml:space="preserve">can be added </w:t>
      </w:r>
      <w:r w:rsidR="00064B6C">
        <w:t>to the contract.  Lisa Collier moved to approve the additional funding for the bridge</w:t>
      </w:r>
      <w:r w:rsidR="00475902">
        <w:t>,</w:t>
      </w:r>
      <w:r w:rsidR="00064B6C">
        <w:t xml:space="preserve"> Jed </w:t>
      </w:r>
      <w:proofErr w:type="spellStart"/>
      <w:r w:rsidR="00064B6C">
        <w:t>Hassinger</w:t>
      </w:r>
      <w:proofErr w:type="spellEnd"/>
      <w:r w:rsidR="00064B6C">
        <w:t xml:space="preserve"> seconded and the motion carried with Jeff </w:t>
      </w:r>
      <w:proofErr w:type="spellStart"/>
      <w:r w:rsidR="00064B6C">
        <w:t>Yanke</w:t>
      </w:r>
      <w:proofErr w:type="spellEnd"/>
      <w:r w:rsidR="00064B6C">
        <w:t xml:space="preserve"> abstaining.</w:t>
      </w:r>
    </w:p>
    <w:p w:rsidR="00064B6C" w:rsidRDefault="00064B6C" w:rsidP="007A21BF">
      <w:pPr>
        <w:pStyle w:val="NoSpacing"/>
      </w:pPr>
    </w:p>
    <w:p w:rsidR="0035735E" w:rsidRDefault="00064B6C" w:rsidP="007A21BF">
      <w:pPr>
        <w:pStyle w:val="NoSpacing"/>
      </w:pPr>
      <w:r>
        <w:rPr>
          <w:b/>
        </w:rPr>
        <w:t>Buffalo Flats Little Creek Project Update:</w:t>
      </w:r>
      <w:r>
        <w:t xml:space="preserve">  Jim Webster updated the Board on where the project is now.  He mentioned that landowner</w:t>
      </w:r>
      <w:r w:rsidR="00475902">
        <w:t>,</w:t>
      </w:r>
      <w:r>
        <w:t xml:space="preserve"> Tony </w:t>
      </w:r>
      <w:proofErr w:type="spellStart"/>
      <w:r>
        <w:t>Malmberg</w:t>
      </w:r>
      <w:proofErr w:type="spellEnd"/>
      <w:r w:rsidR="00475902">
        <w:t>,</w:t>
      </w:r>
      <w:r>
        <w:t xml:space="preserve"> passed away </w:t>
      </w:r>
      <w:r w:rsidR="00E34A20">
        <w:t>on April 5</w:t>
      </w:r>
      <w:r w:rsidR="00E34A20" w:rsidRPr="00E34A20">
        <w:rPr>
          <w:vertAlign w:val="superscript"/>
        </w:rPr>
        <w:t>th</w:t>
      </w:r>
      <w:r>
        <w:t xml:space="preserve"> and his widow</w:t>
      </w:r>
      <w:r w:rsidR="00475902">
        <w:t>,</w:t>
      </w:r>
      <w:r>
        <w:t xml:space="preserve"> Andrea </w:t>
      </w:r>
      <w:proofErr w:type="spellStart"/>
      <w:r>
        <w:t>Malmberg</w:t>
      </w:r>
      <w:proofErr w:type="spellEnd"/>
      <w:r w:rsidR="00475902">
        <w:t>,</w:t>
      </w:r>
      <w:r>
        <w:t xml:space="preserve"> is </w:t>
      </w:r>
      <w:r w:rsidR="00E34A20">
        <w:t xml:space="preserve">continuing to </w:t>
      </w:r>
      <w:r>
        <w:t>mov</w:t>
      </w:r>
      <w:r w:rsidR="00E34A20">
        <w:t>e</w:t>
      </w:r>
      <w:r>
        <w:t xml:space="preserve"> forward with the project.  The</w:t>
      </w:r>
      <w:r w:rsidR="00E34A20">
        <w:t>y are waiting for the final design. The engineers</w:t>
      </w:r>
      <w:r>
        <w:t xml:space="preserve"> </w:t>
      </w:r>
      <w:r w:rsidR="00E34A20">
        <w:t>will have the final design</w:t>
      </w:r>
      <w:r>
        <w:t xml:space="preserve"> in May. </w:t>
      </w:r>
      <w:r w:rsidR="00E34A20">
        <w:t xml:space="preserve"> The design is for a zero </w:t>
      </w:r>
      <w:r>
        <w:t xml:space="preserve">rise. </w:t>
      </w:r>
      <w:r w:rsidR="00E34A20">
        <w:t xml:space="preserve"> The final draft design in March, there was a couple of changes that the internal planning team wanted to make on the reaches, working with the contractor on where the reaches are located.   </w:t>
      </w:r>
      <w:r>
        <w:t>This summer</w:t>
      </w:r>
      <w:r w:rsidR="004C4423">
        <w:t>,</w:t>
      </w:r>
      <w:r>
        <w:t xml:space="preserve"> </w:t>
      </w:r>
      <w:r w:rsidR="008B04FC">
        <w:t xml:space="preserve">they </w:t>
      </w:r>
      <w:r>
        <w:t xml:space="preserve">will advertise for </w:t>
      </w:r>
      <w:r w:rsidR="00E34A20">
        <w:t xml:space="preserve">competitive </w:t>
      </w:r>
      <w:r>
        <w:t xml:space="preserve">bids.  </w:t>
      </w:r>
      <w:r w:rsidR="00E34A20">
        <w:t>They will contract with BPA the end of September.  The scheduled c</w:t>
      </w:r>
      <w:r>
        <w:t xml:space="preserve">onstruction </w:t>
      </w:r>
      <w:r w:rsidR="00E34A20">
        <w:t xml:space="preserve">is </w:t>
      </w:r>
      <w:r>
        <w:t xml:space="preserve">planned for 2026.  </w:t>
      </w:r>
      <w:r w:rsidR="00E34A20">
        <w:t>They have the Land Use Compatibility Form and the Floodplain permit from the County but the lower piece of the project is located in Union</w:t>
      </w:r>
      <w:r w:rsidR="00D876F6">
        <w:t>’s</w:t>
      </w:r>
      <w:r w:rsidR="00E34A20">
        <w:t xml:space="preserve"> city limits.  </w:t>
      </w:r>
      <w:r w:rsidR="00D876F6">
        <w:t>They h</w:t>
      </w:r>
      <w:r w:rsidR="00E34A20">
        <w:t>ave visited with the City Administrator /Floodplain Manager</w:t>
      </w:r>
      <w:r w:rsidR="000217BE">
        <w:t xml:space="preserve"> and asked for approval of the Land Use Compatibility form that is necessary to have for the DSL removal fill permit and for the OWEB funding.  The City is reviewing the project and Aaron </w:t>
      </w:r>
      <w:proofErr w:type="spellStart"/>
      <w:r w:rsidR="00D876F6">
        <w:t>Bliesner</w:t>
      </w:r>
      <w:proofErr w:type="spellEnd"/>
      <w:r w:rsidR="00D876F6">
        <w:t xml:space="preserve"> </w:t>
      </w:r>
      <w:r w:rsidR="000217BE">
        <w:t xml:space="preserve">and Jim have been working through discussions with them.  The City has a letter of opposition and went to the Union County Commissioners. </w:t>
      </w:r>
      <w:r>
        <w:t xml:space="preserve"> The Union County Commissioners are not taking a position on the project.  Jim and Aaron </w:t>
      </w:r>
      <w:r w:rsidR="000217BE">
        <w:t xml:space="preserve">continue to </w:t>
      </w:r>
      <w:r>
        <w:t xml:space="preserve">meet with </w:t>
      </w:r>
      <w:r w:rsidR="007E6FC0">
        <w:t xml:space="preserve">the City of Union’s floodplain manager </w:t>
      </w:r>
      <w:r w:rsidR="000217BE">
        <w:t xml:space="preserve">on the </w:t>
      </w:r>
      <w:r w:rsidR="00D876F6">
        <w:t xml:space="preserve">signing of the </w:t>
      </w:r>
      <w:r w:rsidR="000217BE">
        <w:t xml:space="preserve">Land Use Compatibility </w:t>
      </w:r>
      <w:r w:rsidR="00D876F6">
        <w:t>form</w:t>
      </w:r>
      <w:r>
        <w:t>.</w:t>
      </w:r>
      <w:r w:rsidR="007E6FC0">
        <w:t xml:space="preserve">  </w:t>
      </w:r>
      <w:r w:rsidR="000217BE">
        <w:t xml:space="preserve"> BPA’s NEPA folks have the authority to sign off on this project.  </w:t>
      </w:r>
      <w:r w:rsidR="007E6FC0">
        <w:t xml:space="preserve">Aaron has performed </w:t>
      </w:r>
      <w:r w:rsidR="000217BE">
        <w:t>spawning</w:t>
      </w:r>
      <w:r w:rsidR="007E6FC0">
        <w:t xml:space="preserve"> surveys in the project area and have found </w:t>
      </w:r>
      <w:r w:rsidR="00EA392A">
        <w:t>three</w:t>
      </w:r>
      <w:r w:rsidR="007E6FC0">
        <w:t xml:space="preserve"> redds and he is planning another survey this week and then again in two more weeks.  Jed </w:t>
      </w:r>
      <w:proofErr w:type="spellStart"/>
      <w:r w:rsidR="007E6FC0">
        <w:t>Hassinger</w:t>
      </w:r>
      <w:proofErr w:type="spellEnd"/>
      <w:r w:rsidR="007E6FC0">
        <w:t xml:space="preserve"> </w:t>
      </w:r>
      <w:r w:rsidR="008B04FC">
        <w:t xml:space="preserve">asked </w:t>
      </w:r>
      <w:r w:rsidR="007E6FC0">
        <w:t xml:space="preserve">about the livestock management.  The </w:t>
      </w:r>
      <w:proofErr w:type="spellStart"/>
      <w:r w:rsidR="007E6FC0">
        <w:t>Malmbergs</w:t>
      </w:r>
      <w:proofErr w:type="spellEnd"/>
      <w:r w:rsidR="007E6FC0">
        <w:t xml:space="preserve"> hired a partner two years ago to work with the livestock management.</w:t>
      </w:r>
      <w:r w:rsidR="00D876F6">
        <w:t xml:space="preserve">  Andrea is working with the livestock management as well.</w:t>
      </w:r>
    </w:p>
    <w:p w:rsidR="0035735E" w:rsidRDefault="0035735E" w:rsidP="007A21BF">
      <w:pPr>
        <w:pStyle w:val="NoSpacing"/>
      </w:pPr>
    </w:p>
    <w:p w:rsidR="008C6D95" w:rsidRDefault="008C6D95" w:rsidP="007A21BF">
      <w:pPr>
        <w:pStyle w:val="NoSpacing"/>
      </w:pPr>
      <w:r>
        <w:lastRenderedPageBreak/>
        <w:t>Dave Yost asked</w:t>
      </w:r>
      <w:r w:rsidR="0028398F">
        <w:t xml:space="preserve"> if there has been a bid awarded on the William’s </w:t>
      </w:r>
      <w:r w:rsidR="00D876F6">
        <w:t xml:space="preserve">project </w:t>
      </w:r>
      <w:r w:rsidR="0028398F">
        <w:t>or above it?  Jesse stated not for construction but there has been for design.</w:t>
      </w:r>
      <w:r w:rsidR="00901EA8">
        <w:t xml:space="preserve">  A project proposal may come through GRMW this fall.</w:t>
      </w:r>
    </w:p>
    <w:p w:rsidR="0028398F" w:rsidRDefault="0028398F" w:rsidP="007A21BF">
      <w:pPr>
        <w:pStyle w:val="NoSpacing"/>
      </w:pPr>
    </w:p>
    <w:p w:rsidR="007A21BF" w:rsidRDefault="0035735E" w:rsidP="0035735E">
      <w:r>
        <w:t xml:space="preserve">Jeff </w:t>
      </w:r>
      <w:proofErr w:type="spellStart"/>
      <w:r>
        <w:t>Yanke</w:t>
      </w:r>
      <w:proofErr w:type="spellEnd"/>
      <w:r>
        <w:t xml:space="preserve"> thanked </w:t>
      </w:r>
      <w:r w:rsidR="0028398F">
        <w:t>Board</w:t>
      </w:r>
      <w:r>
        <w:t xml:space="preserve"> for the letter of support for </w:t>
      </w:r>
      <w:r w:rsidR="004A19D1">
        <w:t>the Qapqapa</w:t>
      </w:r>
      <w:bookmarkStart w:id="0" w:name="_GoBack"/>
      <w:bookmarkEnd w:id="0"/>
      <w:r w:rsidR="0028398F">
        <w:t xml:space="preserve"> Acquisition Project.  ODFW is working through the funding process through the Forest Legacy Program.  They are the only Forest Legacy Project in the State of Oregon.  On behalf of CTUIR, Rocky Mountain Foundation and ODFW, they are grateful</w:t>
      </w:r>
      <w:r w:rsidR="00D876F6">
        <w:t xml:space="preserve"> for the opportunity</w:t>
      </w:r>
      <w:r w:rsidR="0028398F">
        <w:t xml:space="preserve">. </w:t>
      </w:r>
    </w:p>
    <w:p w:rsidR="0035735E" w:rsidRDefault="0035735E" w:rsidP="0035735E">
      <w:pPr>
        <w:pStyle w:val="NoSpacing"/>
      </w:pPr>
      <w:r>
        <w:rPr>
          <w:b/>
        </w:rPr>
        <w:t>Next Board Meeting:</w:t>
      </w:r>
      <w:r>
        <w:t xml:space="preserve">  The next scheduled Board meeting will be held on June 24, 2025, in Wallowa, Oregon</w:t>
      </w:r>
      <w:r w:rsidR="004555ED">
        <w:t>,</w:t>
      </w:r>
      <w:r>
        <w:t xml:space="preserve"> at the Senior Center at 5:00 p.m.  If you have any questions or comments, please call (541) 663-0570 or write GRMW, 1114 J Avenue, La Grande OR 97850.  To reach us electronically, visit </w:t>
      </w:r>
      <w:hyperlink r:id="rId8" w:history="1">
        <w:r w:rsidRPr="006B4C8F">
          <w:rPr>
            <w:rStyle w:val="Hyperlink"/>
          </w:rPr>
          <w:t>www.grmw.org</w:t>
        </w:r>
      </w:hyperlink>
      <w:r>
        <w:t>.  The mission of the Board of Directors’ of the Grande Ronde Model Watershed is “to develop and oversee the implementation, maintenance and monitoring of coordinated resource management that will enhance the natural resources of the Grande Ronde River Basin.”</w:t>
      </w:r>
    </w:p>
    <w:p w:rsidR="0035735E" w:rsidRDefault="0035735E" w:rsidP="0035735E">
      <w:pPr>
        <w:pStyle w:val="NoSpacing"/>
      </w:pPr>
    </w:p>
    <w:p w:rsidR="0035735E" w:rsidRDefault="0035735E" w:rsidP="0035735E">
      <w:pPr>
        <w:pStyle w:val="NoSpacing"/>
      </w:pPr>
      <w:r>
        <w:t>Meeting adjourned at 6:26 p.m.</w:t>
      </w:r>
    </w:p>
    <w:p w:rsidR="0035735E" w:rsidRDefault="0035735E" w:rsidP="0035735E">
      <w:pPr>
        <w:pStyle w:val="NoSpacing"/>
      </w:pPr>
    </w:p>
    <w:p w:rsidR="0035735E" w:rsidRDefault="0035735E" w:rsidP="0035735E">
      <w:pPr>
        <w:pStyle w:val="NoSpacing"/>
        <w:rPr>
          <w:b/>
        </w:rPr>
      </w:pPr>
      <w:r>
        <w:rPr>
          <w:b/>
        </w:rPr>
        <w:t>Meeting Attendance:</w:t>
      </w:r>
    </w:p>
    <w:p w:rsidR="0035735E" w:rsidRDefault="0035735E" w:rsidP="0035735E">
      <w:pPr>
        <w:pStyle w:val="NoSpacing"/>
        <w:rPr>
          <w:b/>
        </w:rPr>
      </w:pPr>
    </w:p>
    <w:p w:rsidR="0035735E" w:rsidRDefault="0035735E" w:rsidP="0035735E">
      <w:pPr>
        <w:pStyle w:val="NoSpacing"/>
      </w:pPr>
      <w:r>
        <w:rPr>
          <w:b/>
        </w:rPr>
        <w:t>Board Members:</w:t>
      </w:r>
      <w:r>
        <w:t xml:space="preserve">  Larry </w:t>
      </w:r>
      <w:proofErr w:type="spellStart"/>
      <w:r>
        <w:t>Nall</w:t>
      </w:r>
      <w:proofErr w:type="spellEnd"/>
      <w:r>
        <w:t xml:space="preserve">, Jed </w:t>
      </w:r>
      <w:proofErr w:type="spellStart"/>
      <w:r>
        <w:t>Hassinger</w:t>
      </w:r>
      <w:proofErr w:type="spellEnd"/>
      <w:r>
        <w:t xml:space="preserve">, </w:t>
      </w:r>
      <w:r w:rsidR="00665B98">
        <w:t xml:space="preserve">Dave Yost, </w:t>
      </w:r>
      <w:r>
        <w:t xml:space="preserve">Lisa Collier, Jeff </w:t>
      </w:r>
      <w:proofErr w:type="spellStart"/>
      <w:r>
        <w:t>Yanke</w:t>
      </w:r>
      <w:proofErr w:type="spellEnd"/>
      <w:r>
        <w:t xml:space="preserve">, Stephaney </w:t>
      </w:r>
      <w:proofErr w:type="spellStart"/>
      <w:r>
        <w:t>Kerley</w:t>
      </w:r>
      <w:proofErr w:type="spellEnd"/>
      <w:r>
        <w:t>, Jim Webster</w:t>
      </w:r>
      <w:r w:rsidR="00665B98">
        <w:t>,</w:t>
      </w:r>
      <w:r>
        <w:t xml:space="preserve"> Morgan Olson</w:t>
      </w:r>
      <w:r w:rsidR="00665B98">
        <w:t xml:space="preserve">, JD </w:t>
      </w:r>
      <w:proofErr w:type="gramStart"/>
      <w:r w:rsidR="00665B98">
        <w:t>Cant</w:t>
      </w:r>
      <w:proofErr w:type="gramEnd"/>
      <w:r w:rsidR="00665B98">
        <w:t xml:space="preserve">, Jake </w:t>
      </w:r>
      <w:proofErr w:type="spellStart"/>
      <w:r w:rsidR="00665B98">
        <w:t>Seavert</w:t>
      </w:r>
      <w:proofErr w:type="spellEnd"/>
      <w:r w:rsidR="00665B98">
        <w:t xml:space="preserve"> and Allen Childs</w:t>
      </w:r>
      <w:r>
        <w:t>.</w:t>
      </w:r>
    </w:p>
    <w:p w:rsidR="0035735E" w:rsidRDefault="0035735E" w:rsidP="0035735E">
      <w:pPr>
        <w:pStyle w:val="NoSpacing"/>
      </w:pPr>
    </w:p>
    <w:p w:rsidR="0035735E" w:rsidRDefault="0035735E" w:rsidP="0035735E">
      <w:pPr>
        <w:pStyle w:val="NoSpacing"/>
      </w:pPr>
      <w:r>
        <w:rPr>
          <w:b/>
        </w:rPr>
        <w:t>Others:</w:t>
      </w:r>
      <w:r>
        <w:t xml:space="preserve">  </w:t>
      </w:r>
      <w:r w:rsidR="00665B98">
        <w:t>No public in attendance.</w:t>
      </w:r>
    </w:p>
    <w:p w:rsidR="0035735E" w:rsidRDefault="0035735E" w:rsidP="0035735E">
      <w:pPr>
        <w:pStyle w:val="NoSpacing"/>
      </w:pPr>
    </w:p>
    <w:p w:rsidR="0035735E" w:rsidRPr="0035735E" w:rsidRDefault="0035735E" w:rsidP="0035735E">
      <w:r>
        <w:rPr>
          <w:b/>
        </w:rPr>
        <w:t>Staff:</w:t>
      </w:r>
      <w:r>
        <w:t xml:space="preserve">  Jesse Steele, Connar Stone, Amanda Coffman</w:t>
      </w:r>
      <w:r w:rsidR="008B04FC">
        <w:t>, Alex Towne</w:t>
      </w:r>
      <w:r>
        <w:t xml:space="preserve"> and Mary Estes.</w:t>
      </w:r>
    </w:p>
    <w:sectPr w:rsidR="0035735E" w:rsidRPr="0035735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0C7" w:rsidRDefault="003910C7" w:rsidP="003910C7">
      <w:pPr>
        <w:spacing w:after="0" w:line="240" w:lineRule="auto"/>
      </w:pPr>
      <w:r>
        <w:separator/>
      </w:r>
    </w:p>
  </w:endnote>
  <w:endnote w:type="continuationSeparator" w:id="0">
    <w:p w:rsidR="003910C7" w:rsidRDefault="003910C7" w:rsidP="0039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640378"/>
      <w:docPartObj>
        <w:docPartGallery w:val="Page Numbers (Bottom of Page)"/>
        <w:docPartUnique/>
      </w:docPartObj>
    </w:sdtPr>
    <w:sdtEndPr>
      <w:rPr>
        <w:noProof/>
      </w:rPr>
    </w:sdtEndPr>
    <w:sdtContent>
      <w:p w:rsidR="003910C7" w:rsidRDefault="003910C7">
        <w:pPr>
          <w:pStyle w:val="Footer"/>
          <w:jc w:val="center"/>
        </w:pPr>
        <w:r>
          <w:fldChar w:fldCharType="begin"/>
        </w:r>
        <w:r>
          <w:instrText xml:space="preserve"> PAGE   \* MERGEFORMAT </w:instrText>
        </w:r>
        <w:r>
          <w:fldChar w:fldCharType="separate"/>
        </w:r>
        <w:r w:rsidR="004A19D1">
          <w:rPr>
            <w:noProof/>
          </w:rPr>
          <w:t>4</w:t>
        </w:r>
        <w:r>
          <w:rPr>
            <w:noProof/>
          </w:rPr>
          <w:fldChar w:fldCharType="end"/>
        </w:r>
      </w:p>
    </w:sdtContent>
  </w:sdt>
  <w:p w:rsidR="003910C7" w:rsidRDefault="003910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0C7" w:rsidRDefault="003910C7" w:rsidP="003910C7">
      <w:pPr>
        <w:spacing w:after="0" w:line="240" w:lineRule="auto"/>
      </w:pPr>
      <w:r>
        <w:separator/>
      </w:r>
    </w:p>
  </w:footnote>
  <w:footnote w:type="continuationSeparator" w:id="0">
    <w:p w:rsidR="003910C7" w:rsidRDefault="003910C7" w:rsidP="00391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841A4"/>
    <w:multiLevelType w:val="hybridMultilevel"/>
    <w:tmpl w:val="6FD6C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BF"/>
    <w:rsid w:val="000217BE"/>
    <w:rsid w:val="00064B6C"/>
    <w:rsid w:val="00194E69"/>
    <w:rsid w:val="001D7DB4"/>
    <w:rsid w:val="00226587"/>
    <w:rsid w:val="0028398F"/>
    <w:rsid w:val="00293FC9"/>
    <w:rsid w:val="002C124C"/>
    <w:rsid w:val="0035735E"/>
    <w:rsid w:val="003910C7"/>
    <w:rsid w:val="003C034C"/>
    <w:rsid w:val="004411CA"/>
    <w:rsid w:val="0045071E"/>
    <w:rsid w:val="004555ED"/>
    <w:rsid w:val="00475902"/>
    <w:rsid w:val="004A19D1"/>
    <w:rsid w:val="004C4423"/>
    <w:rsid w:val="004D322C"/>
    <w:rsid w:val="004E33AB"/>
    <w:rsid w:val="00542848"/>
    <w:rsid w:val="005F0927"/>
    <w:rsid w:val="00665B98"/>
    <w:rsid w:val="006F4087"/>
    <w:rsid w:val="007A21BF"/>
    <w:rsid w:val="007D2FB7"/>
    <w:rsid w:val="007E6FC0"/>
    <w:rsid w:val="007F0634"/>
    <w:rsid w:val="007F0C9F"/>
    <w:rsid w:val="00810BDC"/>
    <w:rsid w:val="00864FA2"/>
    <w:rsid w:val="00891F92"/>
    <w:rsid w:val="008B04FC"/>
    <w:rsid w:val="008C6D95"/>
    <w:rsid w:val="008F6022"/>
    <w:rsid w:val="00901EA8"/>
    <w:rsid w:val="009324F6"/>
    <w:rsid w:val="009724EF"/>
    <w:rsid w:val="00996F7D"/>
    <w:rsid w:val="009A710B"/>
    <w:rsid w:val="00A62BE4"/>
    <w:rsid w:val="00AF0CA1"/>
    <w:rsid w:val="00B40128"/>
    <w:rsid w:val="00BB01E3"/>
    <w:rsid w:val="00BF2E30"/>
    <w:rsid w:val="00C0067F"/>
    <w:rsid w:val="00C95397"/>
    <w:rsid w:val="00D52059"/>
    <w:rsid w:val="00D876F6"/>
    <w:rsid w:val="00DD60C2"/>
    <w:rsid w:val="00DE28E4"/>
    <w:rsid w:val="00E1195C"/>
    <w:rsid w:val="00E34A20"/>
    <w:rsid w:val="00E61475"/>
    <w:rsid w:val="00E72470"/>
    <w:rsid w:val="00E75D3A"/>
    <w:rsid w:val="00EA392A"/>
    <w:rsid w:val="00EB2FBA"/>
    <w:rsid w:val="00F6565E"/>
    <w:rsid w:val="00F67B08"/>
    <w:rsid w:val="00FB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A27D"/>
  <w15:chartTrackingRefBased/>
  <w15:docId w15:val="{3BAAAEA3-ABD3-42C9-9E84-6E30421B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1BF"/>
    <w:pPr>
      <w:spacing w:after="0" w:line="240" w:lineRule="auto"/>
    </w:pPr>
  </w:style>
  <w:style w:type="character" w:styleId="Hyperlink">
    <w:name w:val="Hyperlink"/>
    <w:basedOn w:val="DefaultParagraphFont"/>
    <w:uiPriority w:val="99"/>
    <w:unhideWhenUsed/>
    <w:rsid w:val="0035735E"/>
    <w:rPr>
      <w:color w:val="0563C1" w:themeColor="hyperlink"/>
      <w:u w:val="single"/>
    </w:rPr>
  </w:style>
  <w:style w:type="paragraph" w:styleId="BalloonText">
    <w:name w:val="Balloon Text"/>
    <w:basedOn w:val="Normal"/>
    <w:link w:val="BalloonTextChar"/>
    <w:uiPriority w:val="99"/>
    <w:semiHidden/>
    <w:unhideWhenUsed/>
    <w:rsid w:val="00E72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470"/>
    <w:rPr>
      <w:rFonts w:ascii="Segoe UI" w:hAnsi="Segoe UI" w:cs="Segoe UI"/>
      <w:sz w:val="18"/>
      <w:szCs w:val="18"/>
    </w:rPr>
  </w:style>
  <w:style w:type="paragraph" w:styleId="Header">
    <w:name w:val="header"/>
    <w:basedOn w:val="Normal"/>
    <w:link w:val="HeaderChar"/>
    <w:uiPriority w:val="99"/>
    <w:unhideWhenUsed/>
    <w:rsid w:val="00391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0C7"/>
  </w:style>
  <w:style w:type="paragraph" w:styleId="Footer">
    <w:name w:val="footer"/>
    <w:basedOn w:val="Normal"/>
    <w:link w:val="FooterChar"/>
    <w:uiPriority w:val="99"/>
    <w:unhideWhenUsed/>
    <w:rsid w:val="00391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mw.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4006-F7EC-40DB-B485-16E650F8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Jesse Steele</cp:lastModifiedBy>
  <cp:revision>3</cp:revision>
  <cp:lastPrinted>2025-05-01T22:52:00Z</cp:lastPrinted>
  <dcterms:created xsi:type="dcterms:W3CDTF">2025-05-12T21:21:00Z</dcterms:created>
  <dcterms:modified xsi:type="dcterms:W3CDTF">2025-05-13T16:59:00Z</dcterms:modified>
</cp:coreProperties>
</file>